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E9397">
      <w:pPr>
        <w:jc w:val="center"/>
        <w:rPr>
          <w:rFonts w:ascii="Times New Roman" w:hAnsi="Times New Roman" w:cs="Times New Roman"/>
          <w:sz w:val="24"/>
          <w:szCs w:val="24"/>
        </w:rPr>
      </w:pPr>
      <w:r>
        <w:rPr>
          <w:rFonts w:ascii="SimSun" w:hAnsi="SimSun" w:eastAsia="SimSun" w:cs="SimSun"/>
          <w:sz w:val="24"/>
          <w:szCs w:val="24"/>
        </w:rPr>
        <w:drawing>
          <wp:inline distT="0" distB="0" distL="114300" distR="114300">
            <wp:extent cx="304800" cy="304800"/>
            <wp:effectExtent l="0" t="0" r="0" b="0"/>
            <wp:docPr id="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14:paraId="419DE3F9">
      <w:pPr>
        <w:jc w:val="center"/>
        <w:rPr>
          <w:rFonts w:ascii="Times New Roman" w:hAnsi="Times New Roman" w:cs="Times New Roman"/>
          <w:sz w:val="24"/>
          <w:szCs w:val="24"/>
        </w:rPr>
      </w:pPr>
      <w:r>
        <w:rPr>
          <w:rFonts w:ascii="SimSun" w:hAnsi="SimSun" w:eastAsia="SimSun" w:cs="SimSun"/>
          <w:sz w:val="24"/>
          <w:szCs w:val="24"/>
        </w:rPr>
        <w:drawing>
          <wp:inline distT="0" distB="0" distL="114300" distR="114300">
            <wp:extent cx="304800" cy="304800"/>
            <wp:effectExtent l="0" t="0" r="0" b="0"/>
            <wp:docPr id="4"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939155" cy="8392160"/>
            <wp:effectExtent l="0" t="0" r="4445" b="8890"/>
            <wp:docPr id="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pic:cNvPicPr>
                      <a:picLocks noChangeAspect="1"/>
                    </pic:cNvPicPr>
                  </pic:nvPicPr>
                  <pic:blipFill>
                    <a:blip r:embed="rId8"/>
                    <a:stretch>
                      <a:fillRect/>
                    </a:stretch>
                  </pic:blipFill>
                  <pic:spPr>
                    <a:xfrm>
                      <a:off x="0" y="0"/>
                      <a:ext cx="5939155" cy="8392160"/>
                    </a:xfrm>
                    <a:prstGeom prst="rect">
                      <a:avLst/>
                    </a:prstGeom>
                    <a:noFill/>
                    <a:ln>
                      <a:noFill/>
                    </a:ln>
                  </pic:spPr>
                </pic:pic>
              </a:graphicData>
            </a:graphic>
          </wp:inline>
        </w:drawing>
      </w:r>
      <w:bookmarkStart w:id="6" w:name="_GoBack"/>
      <w:bookmarkEnd w:id="6"/>
    </w:p>
    <w:p w14:paraId="79F161FD">
      <w:pPr>
        <w:jc w:val="center"/>
        <w:rPr>
          <w:rFonts w:ascii="Times New Roman" w:hAnsi="Times New Roman" w:cs="Times New Roman"/>
          <w:sz w:val="24"/>
          <w:szCs w:val="24"/>
        </w:rPr>
      </w:pPr>
    </w:p>
    <w:p w14:paraId="0D83B119">
      <w:pPr>
        <w:jc w:val="center"/>
        <w:rPr>
          <w:rFonts w:ascii="Times New Roman" w:hAnsi="Times New Roman" w:cs="Times New Roman"/>
          <w:sz w:val="24"/>
          <w:szCs w:val="24"/>
        </w:rPr>
      </w:pPr>
      <w:r>
        <w:rPr>
          <w:rFonts w:ascii="Times New Roman" w:hAnsi="Times New Roman" w:cs="Times New Roman"/>
          <w:sz w:val="24"/>
          <w:szCs w:val="24"/>
        </w:rPr>
        <w:t>Муниципальное дошкольное образовательное учреждение</w:t>
      </w:r>
    </w:p>
    <w:p w14:paraId="102DBDD6">
      <w:pPr>
        <w:jc w:val="center"/>
        <w:rPr>
          <w:rFonts w:ascii="Times New Roman" w:hAnsi="Times New Roman" w:cs="Times New Roman"/>
          <w:sz w:val="24"/>
          <w:szCs w:val="24"/>
        </w:rPr>
      </w:pPr>
      <w:r>
        <w:rPr>
          <w:rFonts w:ascii="Times New Roman" w:hAnsi="Times New Roman" w:cs="Times New Roman"/>
          <w:sz w:val="24"/>
          <w:szCs w:val="24"/>
        </w:rPr>
        <w:t>«Детский сад общеразвивающего вида №55 «Северяночка»</w:t>
      </w:r>
    </w:p>
    <w:p w14:paraId="45D88598">
      <w:pPr>
        <w:jc w:val="center"/>
        <w:rPr>
          <w:rFonts w:ascii="Times New Roman" w:hAnsi="Times New Roman" w:cs="Times New Roman"/>
          <w:sz w:val="24"/>
          <w:szCs w:val="24"/>
        </w:rPr>
      </w:pPr>
    </w:p>
    <w:p w14:paraId="1E8A03AB">
      <w:pPr>
        <w:jc w:val="center"/>
        <w:rPr>
          <w:rFonts w:ascii="Times New Roman" w:hAnsi="Times New Roman" w:cs="Times New Roman"/>
          <w:sz w:val="24"/>
          <w:szCs w:val="24"/>
        </w:rPr>
      </w:pPr>
    </w:p>
    <w:tbl>
      <w:tblPr>
        <w:tblStyle w:val="4"/>
        <w:tblW w:w="18992" w:type="dxa"/>
        <w:tblInd w:w="0" w:type="dxa"/>
        <w:tblLayout w:type="autofit"/>
        <w:tblCellMar>
          <w:top w:w="0" w:type="dxa"/>
          <w:left w:w="108" w:type="dxa"/>
          <w:bottom w:w="0" w:type="dxa"/>
          <w:right w:w="108" w:type="dxa"/>
        </w:tblCellMar>
      </w:tblPr>
      <w:tblGrid>
        <w:gridCol w:w="5070"/>
        <w:gridCol w:w="4677"/>
        <w:gridCol w:w="5070"/>
        <w:gridCol w:w="4175"/>
      </w:tblGrid>
      <w:tr w14:paraId="0B0EDAC0">
        <w:tblPrEx>
          <w:tblCellMar>
            <w:top w:w="0" w:type="dxa"/>
            <w:left w:w="108" w:type="dxa"/>
            <w:bottom w:w="0" w:type="dxa"/>
            <w:right w:w="108" w:type="dxa"/>
          </w:tblCellMar>
        </w:tblPrEx>
        <w:tc>
          <w:tcPr>
            <w:tcW w:w="5070" w:type="dxa"/>
            <w:noWrap w:val="0"/>
            <w:vAlign w:val="top"/>
          </w:tcPr>
          <w:p w14:paraId="7ABE8E26">
            <w:pPr>
              <w:rPr>
                <w:rFonts w:ascii="Times New Roman" w:hAnsi="Times New Roman"/>
              </w:rPr>
            </w:pPr>
            <w:r>
              <w:rPr>
                <w:rFonts w:ascii="Times New Roman" w:hAnsi="Times New Roman"/>
              </w:rPr>
              <w:t xml:space="preserve">СОГЛАСОВАНО </w:t>
            </w:r>
          </w:p>
          <w:p w14:paraId="3C8F1414">
            <w:pPr>
              <w:rPr>
                <w:rFonts w:ascii="Times New Roman" w:hAnsi="Times New Roman"/>
              </w:rPr>
            </w:pPr>
            <w:r>
              <w:rPr>
                <w:rFonts w:ascii="Times New Roman" w:hAnsi="Times New Roman"/>
              </w:rPr>
              <w:t xml:space="preserve">Протокол заседания Педагогического совета </w:t>
            </w:r>
          </w:p>
          <w:p w14:paraId="0A73D81B">
            <w:pPr>
              <w:rPr>
                <w:rFonts w:ascii="Times New Roman" w:hAnsi="Times New Roman"/>
              </w:rPr>
            </w:pPr>
            <w:r>
              <w:rPr>
                <w:rFonts w:ascii="Times New Roman" w:hAnsi="Times New Roman"/>
              </w:rPr>
              <w:t>От 30.05.2024 г  № 4</w:t>
            </w:r>
          </w:p>
          <w:p w14:paraId="40C1FB38">
            <w:pPr>
              <w:rPr>
                <w:rFonts w:ascii="Times New Roman" w:hAnsi="Times New Roman"/>
              </w:rPr>
            </w:pPr>
          </w:p>
          <w:p w14:paraId="477B1205">
            <w:pPr>
              <w:rPr>
                <w:rFonts w:ascii="Times New Roman" w:hAnsi="Times New Roman"/>
                <w:lang w:eastAsia="en-US"/>
              </w:rPr>
            </w:pPr>
          </w:p>
        </w:tc>
        <w:tc>
          <w:tcPr>
            <w:tcW w:w="4677" w:type="dxa"/>
            <w:noWrap w:val="0"/>
            <w:vAlign w:val="top"/>
          </w:tcPr>
          <w:p w14:paraId="2EEFBF7B">
            <w:pPr>
              <w:jc w:val="right"/>
              <w:rPr>
                <w:rFonts w:ascii="Times New Roman" w:hAnsi="Times New Roman"/>
              </w:rPr>
            </w:pPr>
            <w:r>
              <w:rPr>
                <w:rFonts w:ascii="Times New Roman" w:hAnsi="Times New Roman"/>
              </w:rPr>
              <w:t xml:space="preserve">УТВЕРЖДАЮ </w:t>
            </w:r>
          </w:p>
          <w:p w14:paraId="3DDF6B64">
            <w:pPr>
              <w:jc w:val="right"/>
              <w:rPr>
                <w:rFonts w:ascii="Times New Roman" w:hAnsi="Times New Roman"/>
              </w:rPr>
            </w:pPr>
          </w:p>
          <w:p w14:paraId="4BCEDB70">
            <w:pPr>
              <w:jc w:val="right"/>
              <w:rPr>
                <w:rFonts w:ascii="Times New Roman" w:hAnsi="Times New Roman"/>
              </w:rPr>
            </w:pPr>
            <w:r>
              <w:rPr>
                <w:rFonts w:ascii="Times New Roman" w:hAnsi="Times New Roman"/>
              </w:rPr>
              <w:t>Заведующий</w:t>
            </w:r>
          </w:p>
          <w:p w14:paraId="12578138">
            <w:pPr>
              <w:jc w:val="right"/>
              <w:rPr>
                <w:rFonts w:ascii="Times New Roman" w:hAnsi="Times New Roman"/>
              </w:rPr>
            </w:pPr>
            <w:r>
              <w:rPr>
                <w:rFonts w:ascii="Times New Roman" w:hAnsi="Times New Roman"/>
              </w:rPr>
              <w:t>__________________ Л.П. Грибова</w:t>
            </w:r>
          </w:p>
          <w:p w14:paraId="14649319">
            <w:pPr>
              <w:jc w:val="right"/>
              <w:rPr>
                <w:rFonts w:ascii="Times New Roman" w:hAnsi="Times New Roman"/>
              </w:rPr>
            </w:pPr>
            <w:r>
              <w:rPr>
                <w:rFonts w:ascii="Times New Roman" w:hAnsi="Times New Roman"/>
              </w:rPr>
              <w:t>«____»______________20____г.</w:t>
            </w:r>
          </w:p>
          <w:p w14:paraId="03929EB8">
            <w:pPr>
              <w:jc w:val="right"/>
              <w:rPr>
                <w:rFonts w:ascii="Times New Roman" w:hAnsi="Times New Roman"/>
                <w:lang w:eastAsia="en-US"/>
              </w:rPr>
            </w:pPr>
          </w:p>
        </w:tc>
        <w:tc>
          <w:tcPr>
            <w:tcW w:w="5070" w:type="dxa"/>
            <w:noWrap w:val="0"/>
            <w:vAlign w:val="top"/>
          </w:tcPr>
          <w:p w14:paraId="34D22FBE"/>
        </w:tc>
        <w:tc>
          <w:tcPr>
            <w:tcW w:w="4175" w:type="dxa"/>
            <w:noWrap w:val="0"/>
            <w:vAlign w:val="top"/>
          </w:tcPr>
          <w:p w14:paraId="4E4FE991"/>
        </w:tc>
      </w:tr>
      <w:tr w14:paraId="5C873EF4">
        <w:tblPrEx>
          <w:tblCellMar>
            <w:top w:w="0" w:type="dxa"/>
            <w:left w:w="108" w:type="dxa"/>
            <w:bottom w:w="0" w:type="dxa"/>
            <w:right w:w="108" w:type="dxa"/>
          </w:tblCellMar>
        </w:tblPrEx>
        <w:tc>
          <w:tcPr>
            <w:tcW w:w="5070" w:type="dxa"/>
            <w:noWrap w:val="0"/>
            <w:vAlign w:val="center"/>
          </w:tcPr>
          <w:p w14:paraId="7864C0EE">
            <w:pPr>
              <w:rPr>
                <w:rFonts w:ascii="Times New Roman" w:hAnsi="Times New Roman"/>
                <w:lang w:eastAsia="en-US"/>
              </w:rPr>
            </w:pPr>
          </w:p>
        </w:tc>
        <w:tc>
          <w:tcPr>
            <w:tcW w:w="4677" w:type="dxa"/>
            <w:noWrap w:val="0"/>
            <w:vAlign w:val="top"/>
          </w:tcPr>
          <w:p w14:paraId="07EE4FB1">
            <w:pPr>
              <w:rPr>
                <w:rFonts w:ascii="Times New Roman" w:hAnsi="Times New Roman"/>
              </w:rPr>
            </w:pPr>
          </w:p>
          <w:p w14:paraId="429AE3DB">
            <w:pPr>
              <w:jc w:val="right"/>
              <w:rPr>
                <w:rFonts w:ascii="Times New Roman" w:hAnsi="Times New Roman"/>
              </w:rPr>
            </w:pPr>
            <w:r>
              <w:rPr>
                <w:rFonts w:ascii="Times New Roman" w:hAnsi="Times New Roman"/>
              </w:rPr>
              <w:t>УТВЕРЖДЕНО</w:t>
            </w:r>
          </w:p>
          <w:p w14:paraId="72B90450">
            <w:pPr>
              <w:jc w:val="right"/>
              <w:rPr>
                <w:rFonts w:ascii="Times New Roman" w:hAnsi="Times New Roman"/>
              </w:rPr>
            </w:pPr>
            <w:r>
              <w:rPr>
                <w:rFonts w:ascii="Times New Roman" w:hAnsi="Times New Roman"/>
              </w:rPr>
              <w:t>приказом  заведующего МДОУ №55 «Северяночка»</w:t>
            </w:r>
          </w:p>
          <w:p w14:paraId="275B06E9">
            <w:pPr>
              <w:jc w:val="right"/>
              <w:rPr>
                <w:rFonts w:ascii="Times New Roman" w:hAnsi="Times New Roman"/>
              </w:rPr>
            </w:pPr>
            <w:r>
              <w:rPr>
                <w:rFonts w:ascii="Times New Roman" w:hAnsi="Times New Roman"/>
              </w:rPr>
              <w:t>от _____________  № _______</w:t>
            </w:r>
          </w:p>
          <w:p w14:paraId="119B97D2">
            <w:pPr>
              <w:jc w:val="right"/>
              <w:rPr>
                <w:rFonts w:ascii="Times New Roman" w:hAnsi="Times New Roman"/>
                <w:lang w:eastAsia="en-US"/>
              </w:rPr>
            </w:pPr>
          </w:p>
        </w:tc>
        <w:tc>
          <w:tcPr>
            <w:tcW w:w="5070" w:type="dxa"/>
            <w:noWrap w:val="0"/>
            <w:vAlign w:val="top"/>
          </w:tcPr>
          <w:p w14:paraId="6BD943AC">
            <w:pPr>
              <w:rPr>
                <w:rFonts w:ascii="Times New Roman" w:hAnsi="Times New Roman" w:cs="Times New Roman"/>
                <w:bCs/>
              </w:rPr>
            </w:pPr>
          </w:p>
        </w:tc>
        <w:tc>
          <w:tcPr>
            <w:tcW w:w="4175" w:type="dxa"/>
            <w:noWrap w:val="0"/>
            <w:vAlign w:val="top"/>
          </w:tcPr>
          <w:p w14:paraId="56CB647B">
            <w:pPr>
              <w:rPr>
                <w:rFonts w:ascii="Times New Roman" w:hAnsi="Times New Roman" w:cs="Times New Roman"/>
                <w:bCs/>
              </w:rPr>
            </w:pPr>
          </w:p>
        </w:tc>
      </w:tr>
    </w:tbl>
    <w:p w14:paraId="483F36D6">
      <w:pPr>
        <w:jc w:val="center"/>
        <w:rPr>
          <w:rFonts w:ascii="Times New Roman" w:hAnsi="Times New Roman" w:cs="Times New Roman"/>
          <w:sz w:val="24"/>
          <w:szCs w:val="24"/>
        </w:rPr>
      </w:pPr>
    </w:p>
    <w:p w14:paraId="128EAF69">
      <w:pPr>
        <w:jc w:val="center"/>
        <w:rPr>
          <w:rFonts w:ascii="Times New Roman" w:hAnsi="Times New Roman" w:cs="Times New Roman"/>
          <w:b/>
          <w:sz w:val="24"/>
          <w:szCs w:val="24"/>
        </w:rPr>
      </w:pPr>
    </w:p>
    <w:p w14:paraId="06EBFC8E">
      <w:pPr>
        <w:jc w:val="center"/>
        <w:rPr>
          <w:rFonts w:ascii="Times New Roman" w:hAnsi="Times New Roman" w:cs="Times New Roman"/>
          <w:b/>
          <w:sz w:val="24"/>
          <w:szCs w:val="24"/>
        </w:rPr>
      </w:pPr>
    </w:p>
    <w:p w14:paraId="264489E9">
      <w:pPr>
        <w:jc w:val="center"/>
        <w:rPr>
          <w:rFonts w:ascii="Times New Roman" w:hAnsi="Times New Roman" w:cs="Times New Roman"/>
          <w:b/>
          <w:sz w:val="24"/>
          <w:szCs w:val="24"/>
        </w:rPr>
      </w:pPr>
    </w:p>
    <w:p w14:paraId="2E6B7D92">
      <w:pPr>
        <w:jc w:val="center"/>
        <w:rPr>
          <w:rFonts w:ascii="Times New Roman" w:hAnsi="Times New Roman" w:cs="Times New Roman"/>
          <w:sz w:val="24"/>
          <w:szCs w:val="24"/>
        </w:rPr>
      </w:pPr>
      <w:r>
        <w:rPr>
          <w:rFonts w:ascii="Times New Roman" w:hAnsi="Times New Roman" w:cs="Times New Roman"/>
          <w:sz w:val="24"/>
          <w:szCs w:val="24"/>
        </w:rPr>
        <w:t xml:space="preserve">ДОПОЛНИТЕЛЬНАЯ </w:t>
      </w:r>
    </w:p>
    <w:p w14:paraId="6CBD2047">
      <w:pPr>
        <w:jc w:val="center"/>
        <w:rPr>
          <w:rFonts w:ascii="Times New Roman" w:hAnsi="Times New Roman" w:cs="Times New Roman"/>
          <w:sz w:val="24"/>
          <w:szCs w:val="24"/>
        </w:rPr>
      </w:pPr>
      <w:r>
        <w:rPr>
          <w:rFonts w:ascii="Times New Roman" w:hAnsi="Times New Roman" w:cs="Times New Roman"/>
          <w:sz w:val="24"/>
          <w:szCs w:val="24"/>
        </w:rPr>
        <w:t xml:space="preserve">ОБЩЕОБРАЗОВАТЕЛЬНАЯ </w:t>
      </w:r>
    </w:p>
    <w:p w14:paraId="2E8C469F">
      <w:pPr>
        <w:jc w:val="center"/>
        <w:rPr>
          <w:rFonts w:ascii="Times New Roman" w:hAnsi="Times New Roman" w:cs="Times New Roman"/>
          <w:sz w:val="24"/>
          <w:szCs w:val="24"/>
        </w:rPr>
      </w:pPr>
      <w:r>
        <w:rPr>
          <w:rFonts w:ascii="Times New Roman" w:hAnsi="Times New Roman" w:cs="Times New Roman"/>
          <w:sz w:val="24"/>
          <w:szCs w:val="24"/>
        </w:rPr>
        <w:t xml:space="preserve">ПРОГРАММА </w:t>
      </w:r>
    </w:p>
    <w:p w14:paraId="567DFAEE">
      <w:pPr>
        <w:jc w:val="center"/>
        <w:rPr>
          <w:rFonts w:ascii="Times New Roman" w:hAnsi="Times New Roman" w:cs="Times New Roman"/>
          <w:sz w:val="24"/>
          <w:szCs w:val="24"/>
        </w:rPr>
      </w:pPr>
      <w:r>
        <w:rPr>
          <w:rFonts w:ascii="Times New Roman" w:hAnsi="Times New Roman" w:cs="Times New Roman"/>
          <w:sz w:val="24"/>
          <w:szCs w:val="24"/>
        </w:rPr>
        <w:t xml:space="preserve">СОЦИАЛЬНО – ГУМАНИТАРНОЙ </w:t>
      </w:r>
    </w:p>
    <w:p w14:paraId="3A106D01">
      <w:pPr>
        <w:jc w:val="center"/>
        <w:rPr>
          <w:rFonts w:ascii="Times New Roman" w:hAnsi="Times New Roman" w:cs="Times New Roman"/>
          <w:sz w:val="24"/>
          <w:szCs w:val="24"/>
        </w:rPr>
      </w:pPr>
      <w:r>
        <w:rPr>
          <w:rFonts w:ascii="Times New Roman" w:hAnsi="Times New Roman" w:cs="Times New Roman"/>
          <w:sz w:val="24"/>
          <w:szCs w:val="24"/>
        </w:rPr>
        <w:t>НАПРАВЛЕННОСТИ</w:t>
      </w:r>
    </w:p>
    <w:p w14:paraId="23329276">
      <w:pPr>
        <w:jc w:val="center"/>
        <w:rPr>
          <w:rFonts w:ascii="Times New Roman" w:hAnsi="Times New Roman" w:cs="Times New Roman"/>
          <w:sz w:val="24"/>
          <w:szCs w:val="24"/>
        </w:rPr>
      </w:pPr>
      <w:r>
        <w:rPr>
          <w:rFonts w:ascii="Times New Roman" w:hAnsi="Times New Roman" w:cs="Times New Roman"/>
          <w:sz w:val="24"/>
          <w:szCs w:val="24"/>
        </w:rPr>
        <w:t>«Мир звуков»</w:t>
      </w:r>
    </w:p>
    <w:p w14:paraId="66297D33">
      <w:pPr>
        <w:jc w:val="center"/>
        <w:rPr>
          <w:rFonts w:ascii="Times New Roman" w:hAnsi="Times New Roman" w:cs="Times New Roman"/>
          <w:sz w:val="24"/>
          <w:szCs w:val="24"/>
        </w:rPr>
      </w:pPr>
      <w:r>
        <w:rPr>
          <w:rFonts w:ascii="Times New Roman" w:hAnsi="Times New Roman" w:cs="Times New Roman"/>
          <w:sz w:val="24"/>
          <w:szCs w:val="24"/>
        </w:rPr>
        <w:t>Возраст обучающихся: 5-7 лет</w:t>
      </w:r>
    </w:p>
    <w:p w14:paraId="60B5008A">
      <w:pPr>
        <w:jc w:val="center"/>
        <w:rPr>
          <w:rFonts w:ascii="Times New Roman" w:hAnsi="Times New Roman" w:cs="Times New Roman"/>
          <w:sz w:val="24"/>
          <w:szCs w:val="24"/>
        </w:rPr>
      </w:pPr>
      <w:r>
        <w:rPr>
          <w:rFonts w:ascii="Times New Roman" w:hAnsi="Times New Roman" w:cs="Times New Roman"/>
          <w:sz w:val="24"/>
          <w:szCs w:val="24"/>
        </w:rPr>
        <w:t>Срок реализации: со 2 сентября 2024 по 31 мая 2025 года</w:t>
      </w:r>
    </w:p>
    <w:p w14:paraId="1AE2A75F">
      <w:pPr>
        <w:jc w:val="center"/>
        <w:rPr>
          <w:rFonts w:ascii="Times New Roman" w:hAnsi="Times New Roman" w:cs="Times New Roman"/>
          <w:b/>
          <w:sz w:val="24"/>
          <w:szCs w:val="24"/>
        </w:rPr>
      </w:pPr>
    </w:p>
    <w:p w14:paraId="043B96F2">
      <w:pPr>
        <w:jc w:val="center"/>
        <w:rPr>
          <w:rFonts w:ascii="Times New Roman" w:hAnsi="Times New Roman" w:cs="Times New Roman"/>
          <w:b/>
          <w:sz w:val="24"/>
          <w:szCs w:val="24"/>
        </w:rPr>
      </w:pPr>
    </w:p>
    <w:p w14:paraId="7D1A7490">
      <w:pPr>
        <w:jc w:val="center"/>
        <w:rPr>
          <w:rFonts w:ascii="Times New Roman" w:hAnsi="Times New Roman" w:cs="Times New Roman"/>
          <w:b/>
          <w:sz w:val="24"/>
          <w:szCs w:val="24"/>
        </w:rPr>
      </w:pPr>
    </w:p>
    <w:p w14:paraId="4910A87C">
      <w:pPr>
        <w:jc w:val="center"/>
        <w:rPr>
          <w:rFonts w:ascii="Times New Roman" w:hAnsi="Times New Roman" w:cs="Times New Roman"/>
          <w:sz w:val="24"/>
          <w:szCs w:val="24"/>
        </w:rPr>
      </w:pPr>
      <w:r>
        <w:rPr>
          <w:rFonts w:ascii="Times New Roman" w:hAnsi="Times New Roman" w:cs="Times New Roman"/>
          <w:sz w:val="24"/>
          <w:szCs w:val="24"/>
        </w:rPr>
        <w:t xml:space="preserve">Викульева Ольга Анатольевна– педагог дополнительного образования </w:t>
      </w:r>
    </w:p>
    <w:p w14:paraId="7AF6B06B">
      <w:pPr>
        <w:jc w:val="center"/>
        <w:rPr>
          <w:rFonts w:ascii="Times New Roman" w:hAnsi="Times New Roman" w:cs="Times New Roman"/>
          <w:b/>
          <w:sz w:val="24"/>
          <w:szCs w:val="24"/>
        </w:rPr>
      </w:pPr>
      <w:r>
        <w:rPr>
          <w:rFonts w:ascii="Times New Roman" w:hAnsi="Times New Roman" w:cs="Times New Roman"/>
          <w:sz w:val="24"/>
          <w:szCs w:val="24"/>
        </w:rPr>
        <w:t>МДОУ №</w:t>
      </w:r>
      <w:r>
        <w:rPr>
          <w:rFonts w:hint="default" w:ascii="Times New Roman" w:hAnsi="Times New Roman" w:cs="Times New Roman"/>
          <w:sz w:val="24"/>
          <w:szCs w:val="24"/>
          <w:lang w:val="ru-RU"/>
        </w:rPr>
        <w:t xml:space="preserve"> </w:t>
      </w:r>
      <w:r>
        <w:rPr>
          <w:rFonts w:ascii="Times New Roman" w:hAnsi="Times New Roman" w:cs="Times New Roman"/>
          <w:sz w:val="24"/>
          <w:szCs w:val="24"/>
        </w:rPr>
        <w:t>55 «Северяночка»</w:t>
      </w:r>
    </w:p>
    <w:p w14:paraId="64DAFFAA">
      <w:pPr>
        <w:rPr>
          <w:rFonts w:ascii="Times New Roman" w:hAnsi="Times New Roman" w:cs="Times New Roman"/>
          <w:b/>
          <w:sz w:val="24"/>
          <w:szCs w:val="24"/>
        </w:rPr>
      </w:pPr>
    </w:p>
    <w:p w14:paraId="408F1445">
      <w:pPr>
        <w:rPr>
          <w:rFonts w:ascii="Times New Roman" w:hAnsi="Times New Roman" w:cs="Times New Roman"/>
          <w:b/>
          <w:sz w:val="24"/>
          <w:szCs w:val="24"/>
        </w:rPr>
      </w:pPr>
    </w:p>
    <w:p w14:paraId="4C096A0A">
      <w:pPr>
        <w:rPr>
          <w:rFonts w:ascii="Times New Roman" w:hAnsi="Times New Roman" w:cs="Times New Roman"/>
          <w:b/>
          <w:sz w:val="24"/>
          <w:szCs w:val="24"/>
        </w:rPr>
      </w:pPr>
    </w:p>
    <w:p w14:paraId="2035ECB5">
      <w:pPr>
        <w:rPr>
          <w:rFonts w:ascii="Times New Roman" w:hAnsi="Times New Roman" w:cs="Times New Roman"/>
          <w:b/>
          <w:sz w:val="24"/>
          <w:szCs w:val="24"/>
        </w:rPr>
      </w:pPr>
    </w:p>
    <w:p w14:paraId="4FC6A4E2">
      <w:pPr>
        <w:jc w:val="center"/>
        <w:rPr>
          <w:rFonts w:ascii="Times New Roman" w:hAnsi="Times New Roman" w:cs="Times New Roman"/>
          <w:b/>
          <w:sz w:val="24"/>
          <w:szCs w:val="24"/>
        </w:rPr>
      </w:pPr>
    </w:p>
    <w:p w14:paraId="12B056BC">
      <w:pPr>
        <w:jc w:val="center"/>
        <w:rPr>
          <w:rFonts w:ascii="Times New Roman" w:hAnsi="Times New Roman" w:cs="Times New Roman"/>
          <w:b/>
          <w:sz w:val="24"/>
          <w:szCs w:val="24"/>
        </w:rPr>
      </w:pPr>
    </w:p>
    <w:p w14:paraId="11FC1B9A">
      <w:pPr>
        <w:jc w:val="center"/>
        <w:rPr>
          <w:rFonts w:ascii="Times New Roman" w:hAnsi="Times New Roman" w:cs="Times New Roman"/>
          <w:b/>
          <w:sz w:val="24"/>
          <w:szCs w:val="24"/>
        </w:rPr>
      </w:pPr>
    </w:p>
    <w:p w14:paraId="0FBBAA5B">
      <w:pPr>
        <w:jc w:val="center"/>
        <w:rPr>
          <w:rFonts w:ascii="Times New Roman" w:hAnsi="Times New Roman" w:cs="Times New Roman"/>
          <w:b/>
          <w:sz w:val="24"/>
          <w:szCs w:val="24"/>
        </w:rPr>
      </w:pPr>
    </w:p>
    <w:p w14:paraId="2D831C82">
      <w:pPr>
        <w:jc w:val="center"/>
        <w:rPr>
          <w:rFonts w:ascii="Times New Roman" w:hAnsi="Times New Roman" w:cs="Times New Roman"/>
          <w:b/>
          <w:sz w:val="24"/>
          <w:szCs w:val="24"/>
        </w:rPr>
      </w:pPr>
    </w:p>
    <w:p w14:paraId="19E96A97">
      <w:pPr>
        <w:jc w:val="center"/>
        <w:rPr>
          <w:rFonts w:ascii="Times New Roman" w:hAnsi="Times New Roman" w:cs="Times New Roman"/>
          <w:sz w:val="24"/>
          <w:szCs w:val="24"/>
        </w:rPr>
      </w:pPr>
    </w:p>
    <w:p w14:paraId="2AAAE1A6">
      <w:pPr>
        <w:jc w:val="center"/>
        <w:rPr>
          <w:rFonts w:ascii="Times New Roman" w:hAnsi="Times New Roman" w:cs="Times New Roman"/>
          <w:sz w:val="24"/>
          <w:szCs w:val="24"/>
        </w:rPr>
      </w:pPr>
    </w:p>
    <w:p w14:paraId="789F5905">
      <w:pPr>
        <w:jc w:val="center"/>
        <w:rPr>
          <w:rFonts w:ascii="Times New Roman" w:hAnsi="Times New Roman" w:cs="Times New Roman"/>
          <w:sz w:val="24"/>
          <w:szCs w:val="24"/>
        </w:rPr>
      </w:pPr>
    </w:p>
    <w:p w14:paraId="14270C1B">
      <w:pPr>
        <w:jc w:val="center"/>
        <w:rPr>
          <w:rFonts w:ascii="Times New Roman" w:hAnsi="Times New Roman" w:cs="Times New Roman"/>
          <w:sz w:val="24"/>
          <w:szCs w:val="24"/>
        </w:rPr>
      </w:pPr>
    </w:p>
    <w:p w14:paraId="390821E1">
      <w:pPr>
        <w:jc w:val="center"/>
        <w:rPr>
          <w:rFonts w:ascii="Times New Roman" w:hAnsi="Times New Roman" w:cs="Times New Roman"/>
          <w:sz w:val="24"/>
          <w:szCs w:val="24"/>
        </w:rPr>
      </w:pPr>
    </w:p>
    <w:p w14:paraId="080885D0">
      <w:pPr>
        <w:jc w:val="center"/>
        <w:rPr>
          <w:rFonts w:ascii="Times New Roman" w:hAnsi="Times New Roman" w:cs="Times New Roman"/>
          <w:sz w:val="24"/>
          <w:szCs w:val="24"/>
        </w:rPr>
      </w:pPr>
    </w:p>
    <w:p w14:paraId="4A024491">
      <w:pPr>
        <w:jc w:val="center"/>
        <w:rPr>
          <w:rFonts w:ascii="Times New Roman" w:hAnsi="Times New Roman" w:cs="Times New Roman"/>
          <w:sz w:val="24"/>
          <w:szCs w:val="24"/>
        </w:rPr>
      </w:pPr>
    </w:p>
    <w:p w14:paraId="540D5DDE">
      <w:pPr>
        <w:jc w:val="center"/>
        <w:rPr>
          <w:rFonts w:ascii="Times New Roman" w:hAnsi="Times New Roman" w:cs="Times New Roman"/>
          <w:sz w:val="24"/>
          <w:szCs w:val="24"/>
        </w:rPr>
      </w:pPr>
    </w:p>
    <w:p w14:paraId="0EB84929">
      <w:pPr>
        <w:jc w:val="both"/>
        <w:rPr>
          <w:rFonts w:ascii="Times New Roman" w:hAnsi="Times New Roman" w:cs="Times New Roman"/>
          <w:sz w:val="24"/>
          <w:szCs w:val="24"/>
        </w:rPr>
      </w:pPr>
    </w:p>
    <w:p w14:paraId="4EDB5F51">
      <w:pPr>
        <w:jc w:val="center"/>
        <w:rPr>
          <w:rFonts w:ascii="Times New Roman" w:hAnsi="Times New Roman" w:cs="Times New Roman"/>
          <w:sz w:val="24"/>
          <w:szCs w:val="24"/>
        </w:rPr>
      </w:pPr>
      <w:r>
        <w:rPr>
          <w:rFonts w:ascii="Times New Roman" w:hAnsi="Times New Roman" w:cs="Times New Roman"/>
          <w:sz w:val="24"/>
          <w:szCs w:val="24"/>
        </w:rPr>
        <w:t>г. Вологда</w:t>
      </w:r>
    </w:p>
    <w:p w14:paraId="50E493D2">
      <w:pPr>
        <w:jc w:val="center"/>
        <w:rPr>
          <w:rFonts w:ascii="Times New Roman" w:hAnsi="Times New Roman" w:cs="Times New Roman"/>
          <w:sz w:val="24"/>
          <w:szCs w:val="24"/>
        </w:rPr>
      </w:pPr>
      <w:r>
        <w:rPr>
          <w:rFonts w:ascii="Times New Roman" w:hAnsi="Times New Roman" w:cs="Times New Roman"/>
          <w:sz w:val="24"/>
          <w:szCs w:val="24"/>
        </w:rPr>
        <w:t>2024 год</w:t>
      </w:r>
    </w:p>
    <w:p w14:paraId="6C07C09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2707005</wp:posOffset>
                </wp:positionH>
                <wp:positionV relativeFrom="paragraph">
                  <wp:posOffset>136525</wp:posOffset>
                </wp:positionV>
                <wp:extent cx="510540" cy="312420"/>
                <wp:effectExtent l="0" t="0" r="3810" b="0"/>
                <wp:wrapNone/>
                <wp:docPr id="3" name="Прямоугольник 3"/>
                <wp:cNvGraphicFramePr/>
                <a:graphic xmlns:a="http://schemas.openxmlformats.org/drawingml/2006/main">
                  <a:graphicData uri="http://schemas.microsoft.com/office/word/2010/wordprocessingShape">
                    <wps:wsp>
                      <wps:cNvSpPr/>
                      <wps:spPr>
                        <a:xfrm>
                          <a:off x="0" y="0"/>
                          <a:ext cx="510540" cy="312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15pt;margin-top:10.75pt;height:24.6pt;width:40.2pt;z-index:251660288;v-text-anchor:middle;mso-width-relative:page;mso-height-relative:page;" fillcolor="#FFFFFF [3212]" filled="t" stroked="f" coordsize="21600,21600" o:gfxdata="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lgXcDZAAAACQEAAA8AAAAA&#10;AAAAAQAgAAAAIgAAAGRycy9kb3ducmV2LnhtbFBLAQIUABQAAAAIAIdO4kDRi5/YhQIAAN4EAAAO&#10;AAAAAAAAAAEAIAAAACgBAABkcnMvZTJvRG9jLnhtbFBLBQYAAAAABgAGAFkBAAAfBgAAAAA=&#10;">
                <v:fill on="t" focussize="0,0"/>
                <v:stroke on="f" weight="1pt" miterlimit="8" joinstyle="miter"/>
                <v:imagedata o:title=""/>
                <o:lock v:ext="edit" aspectratio="f"/>
              </v:rect>
            </w:pict>
          </mc:Fallback>
        </mc:AlternateContent>
      </w:r>
      <w:r>
        <w:rPr>
          <w:rFonts w:ascii="Times New Roman" w:hAnsi="Times New Roman" w:cs="Times New Roman"/>
          <w:b/>
          <w:bCs/>
          <w:color w:val="000000"/>
          <w:sz w:val="24"/>
          <w:szCs w:val="24"/>
        </w:rPr>
        <mc:AlternateContent>
          <mc:Choice Requires="wps">
            <w:drawing>
              <wp:anchor distT="0" distB="0" distL="114300" distR="114300" simplePos="0" relativeHeight="251659264" behindDoc="0" locked="0" layoutInCell="1" allowOverlap="1">
                <wp:simplePos x="0" y="0"/>
                <wp:positionH relativeFrom="margin">
                  <wp:posOffset>2798445</wp:posOffset>
                </wp:positionH>
                <wp:positionV relativeFrom="paragraph">
                  <wp:posOffset>243205</wp:posOffset>
                </wp:positionV>
                <wp:extent cx="259080" cy="205740"/>
                <wp:effectExtent l="0" t="0" r="0" b="3810"/>
                <wp:wrapNone/>
                <wp:docPr id="1" name="Прямоугольник 1"/>
                <wp:cNvGraphicFramePr/>
                <a:graphic xmlns:a="http://schemas.openxmlformats.org/drawingml/2006/main">
                  <a:graphicData uri="http://schemas.microsoft.com/office/word/2010/wordprocessingShape">
                    <wps:wsp>
                      <wps:cNvSpPr/>
                      <wps:spPr>
                        <a:xfrm>
                          <a:off x="0" y="0"/>
                          <a:ext cx="259080" cy="205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35pt;margin-top:19.15pt;height:16.2pt;width:20.4pt;mso-position-horizontal-relative:margin;z-index:251659264;v-text-anchor:middle;mso-width-relative:page;mso-height-relative:page;" filled="f" stroked="f" coordsize="21600,21600" o:gfxdata="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aqbdcAAAAJAQAADwAAAAAAAAABACAAAAAiAAAAZHJzL2Rvd25y&#10;ZXYueG1sUEsBAhQAFAAAAAgAh07iQF6CRKpxAgAAtQQAAA4AAAAAAAAAAQAgAAAAJgEAAGRycy9l&#10;Mm9Eb2MueG1sUEsFBgAAAAAGAAYAWQEAAAkGAAAAAA==&#10;">
                <v:fill on="f" focussize="0,0"/>
                <v:stroke on="f" weight="1pt" miterlimit="8" joinstyle="miter"/>
                <v:imagedata o:title=""/>
                <o:lock v:ext="edit" aspectratio="f"/>
              </v:rect>
            </w:pict>
          </mc:Fallback>
        </mc:AlternateContent>
      </w:r>
    </w:p>
    <w:p w14:paraId="00756BBB">
      <w:pPr>
        <w:jc w:val="center"/>
        <w:rPr>
          <w:rFonts w:ascii="Times New Roman" w:hAnsi="Times New Roman" w:cs="Times New Roman"/>
          <w:sz w:val="24"/>
          <w:szCs w:val="24"/>
        </w:rPr>
      </w:pPr>
      <w:r>
        <w:rPr>
          <w:rFonts w:ascii="Times New Roman" w:hAnsi="Times New Roman" w:cs="Times New Roman"/>
          <w:b/>
          <w:bCs/>
          <w:color w:val="000000"/>
          <w:sz w:val="24"/>
          <w:szCs w:val="24"/>
        </w:rPr>
        <w:t>Содержание</w:t>
      </w:r>
    </w:p>
    <w:p w14:paraId="33B2A200">
      <w:pPr>
        <w:jc w:val="center"/>
        <w:rPr>
          <w:rFonts w:ascii="Times New Roman" w:hAnsi="Times New Roman" w:cs="Times New Roman"/>
          <w:color w:val="000000"/>
          <w:sz w:val="24"/>
          <w:szCs w:val="24"/>
        </w:rPr>
      </w:pPr>
    </w:p>
    <w:tbl>
      <w:tblPr>
        <w:tblStyle w:val="4"/>
        <w:tblW w:w="9855" w:type="dxa"/>
        <w:tblInd w:w="-313" w:type="dxa"/>
        <w:tblLayout w:type="fixed"/>
        <w:tblCellMar>
          <w:top w:w="0" w:type="dxa"/>
          <w:left w:w="113" w:type="dxa"/>
          <w:bottom w:w="0" w:type="dxa"/>
          <w:right w:w="108" w:type="dxa"/>
        </w:tblCellMar>
      </w:tblPr>
      <w:tblGrid>
        <w:gridCol w:w="8931"/>
        <w:gridCol w:w="924"/>
      </w:tblGrid>
      <w:tr w14:paraId="122893CB">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66FDB543">
            <w:pPr>
              <w:widowControl/>
              <w:numPr>
                <w:ilvl w:val="0"/>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b/>
                <w:bCs/>
                <w:sz w:val="24"/>
                <w:szCs w:val="24"/>
              </w:rPr>
              <w:t>1. Пояснительная записка</w:t>
            </w:r>
          </w:p>
        </w:tc>
        <w:tc>
          <w:tcPr>
            <w:tcW w:w="924" w:type="dxa"/>
            <w:tcBorders>
              <w:top w:val="single" w:color="000001" w:sz="4" w:space="0"/>
              <w:left w:val="single" w:color="000001" w:sz="4" w:space="0"/>
              <w:bottom w:val="single" w:color="000001" w:sz="4" w:space="0"/>
              <w:right w:val="single" w:color="000001" w:sz="4" w:space="0"/>
            </w:tcBorders>
          </w:tcPr>
          <w:p w14:paraId="2E1FB9D3">
            <w:pPr>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r>
      <w:tr w14:paraId="741D9982">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39BA98CE">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1.1. Направленность</w:t>
            </w:r>
          </w:p>
        </w:tc>
        <w:tc>
          <w:tcPr>
            <w:tcW w:w="924" w:type="dxa"/>
            <w:tcBorders>
              <w:top w:val="single" w:color="000001" w:sz="4" w:space="0"/>
              <w:left w:val="single" w:color="000001" w:sz="4" w:space="0"/>
              <w:bottom w:val="single" w:color="000001" w:sz="4" w:space="0"/>
              <w:right w:val="single" w:color="000001" w:sz="4" w:space="0"/>
            </w:tcBorders>
          </w:tcPr>
          <w:p w14:paraId="4684EA4E">
            <w:pPr>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r>
      <w:tr w14:paraId="206AE493">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2E971500">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1.2. Новизна</w:t>
            </w:r>
          </w:p>
        </w:tc>
        <w:tc>
          <w:tcPr>
            <w:tcW w:w="924" w:type="dxa"/>
            <w:tcBorders>
              <w:top w:val="single" w:color="000001" w:sz="4" w:space="0"/>
              <w:left w:val="single" w:color="000001" w:sz="4" w:space="0"/>
              <w:bottom w:val="single" w:color="000001" w:sz="4" w:space="0"/>
              <w:right w:val="single" w:color="000001" w:sz="4" w:space="0"/>
            </w:tcBorders>
          </w:tcPr>
          <w:p w14:paraId="750D75BE">
            <w:pPr>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r>
      <w:tr w14:paraId="24F5B7EB">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3FCF9A44">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1.3. Актуальность</w:t>
            </w:r>
          </w:p>
        </w:tc>
        <w:tc>
          <w:tcPr>
            <w:tcW w:w="924" w:type="dxa"/>
            <w:tcBorders>
              <w:top w:val="nil"/>
              <w:left w:val="single" w:color="000001" w:sz="4" w:space="0"/>
              <w:bottom w:val="single" w:color="000001" w:sz="4" w:space="0"/>
              <w:right w:val="single" w:color="000001" w:sz="4" w:space="0"/>
            </w:tcBorders>
          </w:tcPr>
          <w:p w14:paraId="1A5E0BC1">
            <w:pPr>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r>
      <w:tr w14:paraId="18163117">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019D6CD2">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1.4. Нормативные документы</w:t>
            </w:r>
          </w:p>
        </w:tc>
        <w:tc>
          <w:tcPr>
            <w:tcW w:w="924" w:type="dxa"/>
            <w:tcBorders>
              <w:top w:val="nil"/>
              <w:left w:val="single" w:color="000001" w:sz="4" w:space="0"/>
              <w:bottom w:val="single" w:color="000001" w:sz="4" w:space="0"/>
              <w:right w:val="single" w:color="000001" w:sz="4" w:space="0"/>
            </w:tcBorders>
          </w:tcPr>
          <w:p w14:paraId="0F645B7B">
            <w:pPr>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r>
      <w:tr w14:paraId="31BB676B">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2665EF33">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1.5. Педагогическая целесообразность</w:t>
            </w:r>
          </w:p>
        </w:tc>
        <w:tc>
          <w:tcPr>
            <w:tcW w:w="924" w:type="dxa"/>
            <w:tcBorders>
              <w:top w:val="single" w:color="000001" w:sz="4" w:space="0"/>
              <w:left w:val="single" w:color="000001" w:sz="4" w:space="0"/>
              <w:bottom w:val="single" w:color="000001" w:sz="4" w:space="0"/>
              <w:right w:val="single" w:color="000001" w:sz="4" w:space="0"/>
            </w:tcBorders>
          </w:tcPr>
          <w:p w14:paraId="2F963D53">
            <w:pPr>
              <w:spacing w:line="256" w:lineRule="auto"/>
              <w:jc w:val="center"/>
              <w:rPr>
                <w:rFonts w:ascii="Times New Roman" w:hAnsi="Times New Roman" w:cs="Times New Roman"/>
                <w:sz w:val="24"/>
                <w:szCs w:val="24"/>
              </w:rPr>
            </w:pPr>
            <w:r>
              <w:rPr>
                <w:rFonts w:ascii="Times New Roman" w:hAnsi="Times New Roman" w:cs="Times New Roman"/>
                <w:sz w:val="24"/>
                <w:szCs w:val="24"/>
              </w:rPr>
              <w:t>5</w:t>
            </w:r>
          </w:p>
        </w:tc>
      </w:tr>
      <w:tr w14:paraId="32788359">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7D7B2FEC">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1.6. Цели и задачи</w:t>
            </w:r>
          </w:p>
        </w:tc>
        <w:tc>
          <w:tcPr>
            <w:tcW w:w="924" w:type="dxa"/>
            <w:tcBorders>
              <w:top w:val="nil"/>
              <w:left w:val="single" w:color="000001" w:sz="4" w:space="0"/>
              <w:bottom w:val="single" w:color="000001" w:sz="4" w:space="0"/>
              <w:right w:val="single" w:color="000001" w:sz="4" w:space="0"/>
            </w:tcBorders>
          </w:tcPr>
          <w:p w14:paraId="79EA7431">
            <w:pPr>
              <w:spacing w:line="256" w:lineRule="auto"/>
              <w:jc w:val="center"/>
              <w:rPr>
                <w:rFonts w:ascii="Times New Roman" w:hAnsi="Times New Roman" w:cs="Times New Roman"/>
                <w:sz w:val="24"/>
                <w:szCs w:val="24"/>
              </w:rPr>
            </w:pPr>
            <w:r>
              <w:rPr>
                <w:rFonts w:ascii="Times New Roman" w:hAnsi="Times New Roman" w:cs="Times New Roman"/>
                <w:sz w:val="24"/>
                <w:szCs w:val="24"/>
              </w:rPr>
              <w:t>5</w:t>
            </w:r>
          </w:p>
        </w:tc>
      </w:tr>
      <w:tr w14:paraId="65B88D61">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5453B76F">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1.7. Отличительные особенности программы</w:t>
            </w:r>
          </w:p>
        </w:tc>
        <w:tc>
          <w:tcPr>
            <w:tcW w:w="924" w:type="dxa"/>
            <w:tcBorders>
              <w:top w:val="nil"/>
              <w:left w:val="single" w:color="000001" w:sz="4" w:space="0"/>
              <w:bottom w:val="single" w:color="000001" w:sz="4" w:space="0"/>
              <w:right w:val="single" w:color="000001" w:sz="4" w:space="0"/>
            </w:tcBorders>
          </w:tcPr>
          <w:p w14:paraId="2AB10FD1">
            <w:pPr>
              <w:spacing w:line="256" w:lineRule="auto"/>
              <w:jc w:val="center"/>
              <w:rPr>
                <w:rFonts w:ascii="Times New Roman" w:hAnsi="Times New Roman" w:cs="Times New Roman"/>
                <w:sz w:val="24"/>
                <w:szCs w:val="24"/>
              </w:rPr>
            </w:pPr>
            <w:r>
              <w:rPr>
                <w:rFonts w:ascii="Times New Roman" w:hAnsi="Times New Roman" w:cs="Times New Roman"/>
                <w:sz w:val="24"/>
                <w:szCs w:val="24"/>
              </w:rPr>
              <w:t>6</w:t>
            </w:r>
          </w:p>
        </w:tc>
      </w:tr>
      <w:tr w14:paraId="1D34C677">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7414B4E0">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1.8. Возрастные особенности детей</w:t>
            </w:r>
          </w:p>
        </w:tc>
        <w:tc>
          <w:tcPr>
            <w:tcW w:w="924" w:type="dxa"/>
            <w:tcBorders>
              <w:top w:val="nil"/>
              <w:left w:val="single" w:color="000001" w:sz="4" w:space="0"/>
              <w:bottom w:val="single" w:color="000001" w:sz="4" w:space="0"/>
              <w:right w:val="single" w:color="000001" w:sz="4" w:space="0"/>
            </w:tcBorders>
          </w:tcPr>
          <w:p w14:paraId="596BF221">
            <w:pPr>
              <w:spacing w:line="256" w:lineRule="auto"/>
              <w:jc w:val="center"/>
              <w:rPr>
                <w:rFonts w:ascii="Times New Roman" w:hAnsi="Times New Roman" w:cs="Times New Roman"/>
                <w:sz w:val="24"/>
                <w:szCs w:val="24"/>
              </w:rPr>
            </w:pPr>
            <w:r>
              <w:rPr>
                <w:rFonts w:ascii="Times New Roman" w:hAnsi="Times New Roman" w:cs="Times New Roman"/>
                <w:sz w:val="24"/>
                <w:szCs w:val="24"/>
              </w:rPr>
              <w:t>6</w:t>
            </w:r>
          </w:p>
        </w:tc>
      </w:tr>
      <w:tr w14:paraId="402BF5C1">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0CAE7AFB">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1.9. Сроки реализации программы</w:t>
            </w:r>
          </w:p>
        </w:tc>
        <w:tc>
          <w:tcPr>
            <w:tcW w:w="924" w:type="dxa"/>
            <w:tcBorders>
              <w:top w:val="nil"/>
              <w:left w:val="single" w:color="000001" w:sz="4" w:space="0"/>
              <w:bottom w:val="single" w:color="000001" w:sz="4" w:space="0"/>
              <w:right w:val="single" w:color="000001" w:sz="4" w:space="0"/>
            </w:tcBorders>
          </w:tcPr>
          <w:p w14:paraId="1CB0A80F">
            <w:pPr>
              <w:spacing w:line="256" w:lineRule="auto"/>
              <w:jc w:val="center"/>
              <w:rPr>
                <w:rFonts w:ascii="Times New Roman" w:hAnsi="Times New Roman" w:cs="Times New Roman"/>
                <w:sz w:val="24"/>
                <w:szCs w:val="24"/>
              </w:rPr>
            </w:pPr>
            <w:r>
              <w:rPr>
                <w:rFonts w:ascii="Times New Roman" w:hAnsi="Times New Roman" w:cs="Times New Roman"/>
                <w:sz w:val="24"/>
                <w:szCs w:val="24"/>
              </w:rPr>
              <w:t>7</w:t>
            </w:r>
          </w:p>
        </w:tc>
      </w:tr>
      <w:tr w14:paraId="7CD7AC3C">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717FD0B1">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1.10. Формы занятий</w:t>
            </w:r>
          </w:p>
        </w:tc>
        <w:tc>
          <w:tcPr>
            <w:tcW w:w="924" w:type="dxa"/>
            <w:tcBorders>
              <w:top w:val="nil"/>
              <w:left w:val="single" w:color="000001" w:sz="4" w:space="0"/>
              <w:bottom w:val="single" w:color="000001" w:sz="4" w:space="0"/>
              <w:right w:val="single" w:color="000001" w:sz="4" w:space="0"/>
            </w:tcBorders>
          </w:tcPr>
          <w:p w14:paraId="4F75FF80">
            <w:pPr>
              <w:spacing w:line="256" w:lineRule="auto"/>
              <w:jc w:val="center"/>
              <w:rPr>
                <w:rFonts w:ascii="Times New Roman" w:hAnsi="Times New Roman" w:cs="Times New Roman"/>
                <w:sz w:val="24"/>
                <w:szCs w:val="24"/>
              </w:rPr>
            </w:pPr>
            <w:r>
              <w:rPr>
                <w:rFonts w:ascii="Times New Roman" w:hAnsi="Times New Roman" w:cs="Times New Roman"/>
                <w:sz w:val="24"/>
                <w:szCs w:val="24"/>
              </w:rPr>
              <w:t>7</w:t>
            </w:r>
          </w:p>
        </w:tc>
      </w:tr>
      <w:tr w14:paraId="388E0E8D">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78F778B9">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1.11. Ожидаемые результаты</w:t>
            </w:r>
          </w:p>
        </w:tc>
        <w:tc>
          <w:tcPr>
            <w:tcW w:w="924" w:type="dxa"/>
            <w:tcBorders>
              <w:top w:val="nil"/>
              <w:left w:val="single" w:color="000001" w:sz="4" w:space="0"/>
              <w:bottom w:val="single" w:color="000001" w:sz="4" w:space="0"/>
              <w:right w:val="single" w:color="000001" w:sz="4" w:space="0"/>
            </w:tcBorders>
          </w:tcPr>
          <w:p w14:paraId="48DF4605">
            <w:pPr>
              <w:spacing w:line="256" w:lineRule="auto"/>
              <w:jc w:val="center"/>
              <w:rPr>
                <w:rFonts w:ascii="Times New Roman" w:hAnsi="Times New Roman" w:cs="Times New Roman"/>
                <w:sz w:val="24"/>
                <w:szCs w:val="24"/>
              </w:rPr>
            </w:pPr>
            <w:r>
              <w:rPr>
                <w:rFonts w:ascii="Times New Roman" w:hAnsi="Times New Roman" w:cs="Times New Roman"/>
                <w:sz w:val="24"/>
                <w:szCs w:val="24"/>
              </w:rPr>
              <w:t>10</w:t>
            </w:r>
          </w:p>
        </w:tc>
      </w:tr>
      <w:tr w14:paraId="45D37489">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3CD0FDCE">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1.12. Формы подведения итогов</w:t>
            </w:r>
          </w:p>
        </w:tc>
        <w:tc>
          <w:tcPr>
            <w:tcW w:w="924" w:type="dxa"/>
            <w:tcBorders>
              <w:top w:val="nil"/>
              <w:left w:val="single" w:color="000001" w:sz="4" w:space="0"/>
              <w:bottom w:val="single" w:color="000001" w:sz="4" w:space="0"/>
              <w:right w:val="single" w:color="000001" w:sz="4" w:space="0"/>
            </w:tcBorders>
          </w:tcPr>
          <w:p w14:paraId="38A5A5B9">
            <w:pPr>
              <w:spacing w:line="256" w:lineRule="auto"/>
              <w:jc w:val="center"/>
              <w:rPr>
                <w:rFonts w:ascii="Times New Roman" w:hAnsi="Times New Roman" w:cs="Times New Roman"/>
                <w:sz w:val="24"/>
                <w:szCs w:val="24"/>
              </w:rPr>
            </w:pPr>
            <w:r>
              <w:rPr>
                <w:rFonts w:ascii="Times New Roman" w:hAnsi="Times New Roman" w:cs="Times New Roman"/>
                <w:sz w:val="24"/>
                <w:szCs w:val="24"/>
              </w:rPr>
              <w:t>13</w:t>
            </w:r>
          </w:p>
        </w:tc>
      </w:tr>
      <w:tr w14:paraId="2DA755DD">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5C2A8CCD">
            <w:pPr>
              <w:widowControl/>
              <w:numPr>
                <w:ilvl w:val="0"/>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b/>
                <w:bCs/>
                <w:sz w:val="24"/>
                <w:szCs w:val="24"/>
              </w:rPr>
              <w:t>2. Организационно-педагогические условия</w:t>
            </w:r>
          </w:p>
        </w:tc>
        <w:tc>
          <w:tcPr>
            <w:tcW w:w="924" w:type="dxa"/>
            <w:tcBorders>
              <w:top w:val="nil"/>
              <w:left w:val="single" w:color="000001" w:sz="4" w:space="0"/>
              <w:bottom w:val="single" w:color="000001" w:sz="4" w:space="0"/>
              <w:right w:val="single" w:color="000001" w:sz="4" w:space="0"/>
            </w:tcBorders>
          </w:tcPr>
          <w:p w14:paraId="676876ED">
            <w:pPr>
              <w:spacing w:line="256" w:lineRule="auto"/>
              <w:jc w:val="center"/>
              <w:rPr>
                <w:rFonts w:ascii="Times New Roman" w:hAnsi="Times New Roman" w:cs="Times New Roman"/>
                <w:sz w:val="24"/>
                <w:szCs w:val="24"/>
              </w:rPr>
            </w:pPr>
            <w:r>
              <w:rPr>
                <w:rFonts w:ascii="Times New Roman" w:hAnsi="Times New Roman" w:cs="Times New Roman"/>
                <w:sz w:val="24"/>
                <w:szCs w:val="24"/>
              </w:rPr>
              <w:t>13</w:t>
            </w:r>
          </w:p>
        </w:tc>
      </w:tr>
      <w:tr w14:paraId="7D394D71">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0795CB1E">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2.1. Материально-технические условия</w:t>
            </w:r>
          </w:p>
        </w:tc>
        <w:tc>
          <w:tcPr>
            <w:tcW w:w="924" w:type="dxa"/>
            <w:tcBorders>
              <w:top w:val="nil"/>
              <w:left w:val="single" w:color="000001" w:sz="4" w:space="0"/>
              <w:bottom w:val="single" w:color="000001" w:sz="4" w:space="0"/>
              <w:right w:val="single" w:color="000001" w:sz="4" w:space="0"/>
            </w:tcBorders>
          </w:tcPr>
          <w:p w14:paraId="189DEA7C">
            <w:pPr>
              <w:spacing w:line="256" w:lineRule="auto"/>
              <w:jc w:val="center"/>
              <w:rPr>
                <w:rFonts w:ascii="Times New Roman" w:hAnsi="Times New Roman" w:cs="Times New Roman"/>
                <w:sz w:val="24"/>
                <w:szCs w:val="24"/>
              </w:rPr>
            </w:pPr>
            <w:r>
              <w:rPr>
                <w:rFonts w:ascii="Times New Roman" w:hAnsi="Times New Roman" w:cs="Times New Roman"/>
                <w:sz w:val="24"/>
                <w:szCs w:val="24"/>
              </w:rPr>
              <w:t>13</w:t>
            </w:r>
          </w:p>
        </w:tc>
      </w:tr>
      <w:tr w14:paraId="3F9977FF">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1A5CE34F">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2.2. Требования к педагогическим работникам</w:t>
            </w:r>
          </w:p>
        </w:tc>
        <w:tc>
          <w:tcPr>
            <w:tcW w:w="924" w:type="dxa"/>
            <w:tcBorders>
              <w:top w:val="nil"/>
              <w:left w:val="single" w:color="000001" w:sz="4" w:space="0"/>
              <w:bottom w:val="single" w:color="000001" w:sz="4" w:space="0"/>
              <w:right w:val="single" w:color="000001" w:sz="4" w:space="0"/>
            </w:tcBorders>
          </w:tcPr>
          <w:p w14:paraId="78891FE4">
            <w:pPr>
              <w:spacing w:line="256" w:lineRule="auto"/>
              <w:jc w:val="center"/>
              <w:rPr>
                <w:rFonts w:ascii="Times New Roman" w:hAnsi="Times New Roman" w:cs="Times New Roman"/>
                <w:sz w:val="24"/>
                <w:szCs w:val="24"/>
              </w:rPr>
            </w:pPr>
            <w:r>
              <w:rPr>
                <w:rFonts w:ascii="Times New Roman" w:hAnsi="Times New Roman" w:cs="Times New Roman"/>
                <w:sz w:val="24"/>
                <w:szCs w:val="24"/>
              </w:rPr>
              <w:t>15</w:t>
            </w:r>
          </w:p>
        </w:tc>
      </w:tr>
      <w:tr w14:paraId="39604CE0">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7D9D4960">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b/>
                <w:bCs/>
                <w:sz w:val="24"/>
                <w:szCs w:val="24"/>
              </w:rPr>
              <w:t>3. Учебный план</w:t>
            </w:r>
          </w:p>
        </w:tc>
        <w:tc>
          <w:tcPr>
            <w:tcW w:w="924" w:type="dxa"/>
            <w:tcBorders>
              <w:top w:val="nil"/>
              <w:left w:val="single" w:color="000001" w:sz="4" w:space="0"/>
              <w:bottom w:val="single" w:color="000001" w:sz="4" w:space="0"/>
              <w:right w:val="single" w:color="000001" w:sz="4" w:space="0"/>
            </w:tcBorders>
          </w:tcPr>
          <w:p w14:paraId="1614DC9E">
            <w:pPr>
              <w:spacing w:line="256" w:lineRule="auto"/>
              <w:jc w:val="center"/>
              <w:rPr>
                <w:rFonts w:ascii="Times New Roman" w:hAnsi="Times New Roman" w:cs="Times New Roman"/>
                <w:sz w:val="24"/>
                <w:szCs w:val="24"/>
              </w:rPr>
            </w:pPr>
            <w:r>
              <w:rPr>
                <w:rFonts w:ascii="Times New Roman" w:hAnsi="Times New Roman" w:cs="Times New Roman"/>
                <w:sz w:val="24"/>
                <w:szCs w:val="24"/>
              </w:rPr>
              <w:t>15</w:t>
            </w:r>
          </w:p>
        </w:tc>
      </w:tr>
      <w:tr w14:paraId="0DBDBBFB">
        <w:tblPrEx>
          <w:tblCellMar>
            <w:top w:w="0" w:type="dxa"/>
            <w:left w:w="113" w:type="dxa"/>
            <w:bottom w:w="0" w:type="dxa"/>
            <w:right w:w="108" w:type="dxa"/>
          </w:tblCellMar>
        </w:tblPrEx>
        <w:tc>
          <w:tcPr>
            <w:tcW w:w="8931" w:type="dxa"/>
            <w:tcBorders>
              <w:top w:val="nil"/>
              <w:left w:val="single" w:color="000001" w:sz="4" w:space="0"/>
              <w:bottom w:val="single" w:color="000001" w:sz="4" w:space="0"/>
              <w:right w:val="nil"/>
            </w:tcBorders>
          </w:tcPr>
          <w:p w14:paraId="3E71FF0C">
            <w:pPr>
              <w:widowControl/>
              <w:numPr>
                <w:ilvl w:val="1"/>
                <w:numId w:val="1"/>
              </w:numPr>
              <w:suppressAutoHyphens/>
              <w:autoSpaceDE/>
              <w:adjustRightInd/>
              <w:spacing w:line="256" w:lineRule="auto"/>
              <w:ind w:left="0"/>
              <w:rPr>
                <w:rFonts w:ascii="Times New Roman" w:hAnsi="Times New Roman" w:cs="Times New Roman"/>
                <w:b/>
                <w:bCs/>
                <w:sz w:val="24"/>
                <w:szCs w:val="24"/>
              </w:rPr>
            </w:pPr>
            <w:r>
              <w:rPr>
                <w:rFonts w:ascii="Times New Roman" w:hAnsi="Times New Roman" w:cs="Times New Roman"/>
                <w:sz w:val="24"/>
                <w:szCs w:val="24"/>
              </w:rPr>
              <w:t xml:space="preserve">3.1.  </w:t>
            </w:r>
            <w:r>
              <w:rPr>
                <w:rFonts w:ascii="Times New Roman" w:hAnsi="Times New Roman" w:cs="Times New Roman"/>
                <w:bCs/>
                <w:sz w:val="24"/>
                <w:szCs w:val="24"/>
              </w:rPr>
              <w:t>Календарно-тематическое планирование</w:t>
            </w:r>
          </w:p>
        </w:tc>
        <w:tc>
          <w:tcPr>
            <w:tcW w:w="924" w:type="dxa"/>
            <w:tcBorders>
              <w:top w:val="nil"/>
              <w:left w:val="single" w:color="000001" w:sz="4" w:space="0"/>
              <w:bottom w:val="single" w:color="000001" w:sz="4" w:space="0"/>
              <w:right w:val="single" w:color="000001" w:sz="4" w:space="0"/>
            </w:tcBorders>
          </w:tcPr>
          <w:p w14:paraId="365248C0">
            <w:pPr>
              <w:spacing w:line="256" w:lineRule="auto"/>
              <w:jc w:val="center"/>
              <w:rPr>
                <w:rFonts w:ascii="Times New Roman" w:hAnsi="Times New Roman" w:cs="Times New Roman"/>
                <w:sz w:val="24"/>
                <w:szCs w:val="24"/>
              </w:rPr>
            </w:pPr>
            <w:r>
              <w:rPr>
                <w:rFonts w:ascii="Times New Roman" w:hAnsi="Times New Roman" w:cs="Times New Roman"/>
                <w:sz w:val="24"/>
                <w:szCs w:val="24"/>
              </w:rPr>
              <w:t>15</w:t>
            </w:r>
          </w:p>
        </w:tc>
      </w:tr>
      <w:tr w14:paraId="75108A1E">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42E13193">
            <w:pPr>
              <w:spacing w:line="256" w:lineRule="auto"/>
              <w:rPr>
                <w:rFonts w:ascii="Times New Roman" w:hAnsi="Times New Roman" w:cs="Times New Roman"/>
                <w:sz w:val="24"/>
                <w:szCs w:val="24"/>
              </w:rPr>
            </w:pPr>
            <w:r>
              <w:rPr>
                <w:rFonts w:ascii="Times New Roman" w:hAnsi="Times New Roman" w:cs="Times New Roman"/>
                <w:sz w:val="24"/>
                <w:szCs w:val="24"/>
              </w:rPr>
              <w:t xml:space="preserve">3.2.  Календарный учебный график программы «Мир звуков» </w:t>
            </w:r>
          </w:p>
        </w:tc>
        <w:tc>
          <w:tcPr>
            <w:tcW w:w="924" w:type="dxa"/>
            <w:tcBorders>
              <w:top w:val="single" w:color="000001" w:sz="4" w:space="0"/>
              <w:left w:val="single" w:color="000001" w:sz="4" w:space="0"/>
              <w:bottom w:val="single" w:color="000001" w:sz="4" w:space="0"/>
              <w:right w:val="single" w:color="000001" w:sz="4" w:space="0"/>
            </w:tcBorders>
          </w:tcPr>
          <w:p w14:paraId="5437A061">
            <w:pPr>
              <w:spacing w:line="256" w:lineRule="auto"/>
              <w:jc w:val="center"/>
              <w:rPr>
                <w:rFonts w:ascii="Times New Roman" w:hAnsi="Times New Roman" w:cs="Times New Roman"/>
                <w:sz w:val="24"/>
                <w:szCs w:val="24"/>
              </w:rPr>
            </w:pPr>
            <w:r>
              <w:rPr>
                <w:rFonts w:ascii="Times New Roman" w:hAnsi="Times New Roman" w:cs="Times New Roman"/>
                <w:sz w:val="24"/>
                <w:szCs w:val="24"/>
              </w:rPr>
              <w:t>17</w:t>
            </w:r>
          </w:p>
        </w:tc>
      </w:tr>
      <w:tr w14:paraId="3568DE0D">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168F9BC9">
            <w:pPr>
              <w:spacing w:line="256" w:lineRule="auto"/>
              <w:rPr>
                <w:rFonts w:ascii="Times New Roman" w:hAnsi="Times New Roman" w:cs="Times New Roman"/>
                <w:sz w:val="24"/>
                <w:szCs w:val="24"/>
              </w:rPr>
            </w:pPr>
            <w:r>
              <w:rPr>
                <w:rFonts w:ascii="Times New Roman" w:hAnsi="Times New Roman" w:cs="Times New Roman"/>
                <w:sz w:val="24"/>
                <w:szCs w:val="24"/>
              </w:rPr>
              <w:t>3.3. Учебно- тематический план по дополнительно общеобразовательной программе «Мир звуков»</w:t>
            </w:r>
          </w:p>
        </w:tc>
        <w:tc>
          <w:tcPr>
            <w:tcW w:w="924" w:type="dxa"/>
            <w:tcBorders>
              <w:top w:val="single" w:color="000001" w:sz="4" w:space="0"/>
              <w:left w:val="single" w:color="000001" w:sz="4" w:space="0"/>
              <w:bottom w:val="single" w:color="000001" w:sz="4" w:space="0"/>
              <w:right w:val="single" w:color="000001" w:sz="4" w:space="0"/>
            </w:tcBorders>
          </w:tcPr>
          <w:p w14:paraId="1E581D4D">
            <w:pPr>
              <w:spacing w:line="256" w:lineRule="auto"/>
              <w:jc w:val="center"/>
              <w:rPr>
                <w:rFonts w:ascii="Times New Roman" w:hAnsi="Times New Roman" w:cs="Times New Roman"/>
                <w:sz w:val="24"/>
                <w:szCs w:val="24"/>
              </w:rPr>
            </w:pPr>
            <w:r>
              <w:rPr>
                <w:rFonts w:ascii="Times New Roman" w:hAnsi="Times New Roman" w:cs="Times New Roman"/>
                <w:sz w:val="24"/>
                <w:szCs w:val="24"/>
              </w:rPr>
              <w:t>18</w:t>
            </w:r>
          </w:p>
        </w:tc>
      </w:tr>
      <w:tr w14:paraId="3FF2A3B8">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131B72B7">
            <w:pPr>
              <w:widowControl/>
              <w:numPr>
                <w:ilvl w:val="1"/>
                <w:numId w:val="1"/>
              </w:numPr>
              <w:suppressAutoHyphens/>
              <w:autoSpaceDE/>
              <w:adjustRightInd/>
              <w:spacing w:line="256" w:lineRule="auto"/>
              <w:ind w:left="0"/>
              <w:rPr>
                <w:rFonts w:ascii="Times New Roman" w:hAnsi="Times New Roman" w:cs="Times New Roman"/>
                <w:b/>
                <w:sz w:val="24"/>
                <w:szCs w:val="24"/>
              </w:rPr>
            </w:pPr>
            <w:r>
              <w:rPr>
                <w:rFonts w:ascii="Times New Roman" w:hAnsi="Times New Roman" w:cs="Times New Roman"/>
                <w:b/>
                <w:sz w:val="24"/>
                <w:szCs w:val="24"/>
              </w:rPr>
              <w:t>3.5. Содержание программы</w:t>
            </w:r>
          </w:p>
        </w:tc>
        <w:tc>
          <w:tcPr>
            <w:tcW w:w="924" w:type="dxa"/>
            <w:tcBorders>
              <w:top w:val="single" w:color="000001" w:sz="4" w:space="0"/>
              <w:left w:val="single" w:color="000001" w:sz="4" w:space="0"/>
              <w:bottom w:val="single" w:color="000001" w:sz="4" w:space="0"/>
              <w:right w:val="single" w:color="000001" w:sz="4" w:space="0"/>
            </w:tcBorders>
          </w:tcPr>
          <w:p w14:paraId="1F0C8FBA">
            <w:pPr>
              <w:spacing w:line="256" w:lineRule="auto"/>
              <w:jc w:val="center"/>
              <w:rPr>
                <w:rFonts w:ascii="Times New Roman" w:hAnsi="Times New Roman" w:cs="Times New Roman"/>
                <w:sz w:val="24"/>
                <w:szCs w:val="24"/>
              </w:rPr>
            </w:pPr>
            <w:r>
              <w:rPr>
                <w:rFonts w:ascii="Times New Roman" w:hAnsi="Times New Roman" w:cs="Times New Roman"/>
                <w:sz w:val="24"/>
                <w:szCs w:val="24"/>
              </w:rPr>
              <w:t>20</w:t>
            </w:r>
          </w:p>
        </w:tc>
      </w:tr>
      <w:tr w14:paraId="34934A22">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5A7F98D1">
            <w:pPr>
              <w:widowControl/>
              <w:numPr>
                <w:ilvl w:val="1"/>
                <w:numId w:val="1"/>
              </w:numPr>
              <w:suppressAutoHyphens/>
              <w:autoSpaceDE/>
              <w:adjustRightInd/>
              <w:spacing w:line="256" w:lineRule="auto"/>
              <w:ind w:left="0"/>
              <w:rPr>
                <w:rFonts w:ascii="Times New Roman" w:hAnsi="Times New Roman" w:cs="Times New Roman"/>
                <w:b/>
                <w:sz w:val="24"/>
                <w:szCs w:val="24"/>
              </w:rPr>
            </w:pPr>
            <w:r>
              <w:rPr>
                <w:rFonts w:ascii="Times New Roman" w:hAnsi="Times New Roman" w:cs="Times New Roman"/>
                <w:b/>
                <w:sz w:val="24"/>
                <w:szCs w:val="24"/>
              </w:rPr>
              <w:t>4. Режим занятий</w:t>
            </w:r>
          </w:p>
        </w:tc>
        <w:tc>
          <w:tcPr>
            <w:tcW w:w="924" w:type="dxa"/>
            <w:tcBorders>
              <w:top w:val="single" w:color="000001" w:sz="4" w:space="0"/>
              <w:left w:val="single" w:color="000001" w:sz="4" w:space="0"/>
              <w:bottom w:val="single" w:color="000001" w:sz="4" w:space="0"/>
              <w:right w:val="single" w:color="000001" w:sz="4" w:space="0"/>
            </w:tcBorders>
          </w:tcPr>
          <w:p w14:paraId="6C1674FF">
            <w:pPr>
              <w:snapToGrid w:val="0"/>
              <w:spacing w:line="256" w:lineRule="auto"/>
              <w:jc w:val="center"/>
              <w:rPr>
                <w:rFonts w:ascii="Times New Roman" w:hAnsi="Times New Roman" w:cs="Times New Roman"/>
                <w:sz w:val="24"/>
                <w:szCs w:val="24"/>
              </w:rPr>
            </w:pPr>
            <w:r>
              <w:rPr>
                <w:rFonts w:ascii="Times New Roman" w:hAnsi="Times New Roman" w:cs="Times New Roman"/>
                <w:sz w:val="24"/>
                <w:szCs w:val="24"/>
              </w:rPr>
              <w:t>24</w:t>
            </w:r>
          </w:p>
        </w:tc>
      </w:tr>
      <w:tr w14:paraId="0FC11C96">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118FB89F">
            <w:pPr>
              <w:widowControl/>
              <w:numPr>
                <w:ilvl w:val="1"/>
                <w:numId w:val="1"/>
              </w:numPr>
              <w:suppressAutoHyphens/>
              <w:autoSpaceDE/>
              <w:adjustRightInd/>
              <w:spacing w:line="256" w:lineRule="auto"/>
              <w:ind w:left="0"/>
              <w:rPr>
                <w:rFonts w:ascii="Times New Roman" w:hAnsi="Times New Roman" w:cs="Times New Roman"/>
                <w:b/>
                <w:sz w:val="24"/>
                <w:szCs w:val="24"/>
              </w:rPr>
            </w:pPr>
            <w:r>
              <w:rPr>
                <w:rFonts w:ascii="Times New Roman" w:hAnsi="Times New Roman" w:cs="Times New Roman"/>
                <w:b/>
                <w:sz w:val="24"/>
                <w:szCs w:val="24"/>
              </w:rPr>
              <w:t>5. Оценочные и методические материалы</w:t>
            </w:r>
          </w:p>
        </w:tc>
        <w:tc>
          <w:tcPr>
            <w:tcW w:w="924" w:type="dxa"/>
            <w:tcBorders>
              <w:top w:val="single" w:color="000001" w:sz="4" w:space="0"/>
              <w:left w:val="single" w:color="000001" w:sz="4" w:space="0"/>
              <w:bottom w:val="single" w:color="000001" w:sz="4" w:space="0"/>
              <w:right w:val="single" w:color="000001" w:sz="4" w:space="0"/>
            </w:tcBorders>
          </w:tcPr>
          <w:p w14:paraId="51AA5D10">
            <w:pPr>
              <w:snapToGrid w:val="0"/>
              <w:spacing w:line="256" w:lineRule="auto"/>
              <w:jc w:val="center"/>
              <w:rPr>
                <w:rFonts w:ascii="Times New Roman" w:hAnsi="Times New Roman" w:cs="Times New Roman"/>
                <w:sz w:val="24"/>
                <w:szCs w:val="24"/>
              </w:rPr>
            </w:pPr>
            <w:r>
              <w:rPr>
                <w:rFonts w:ascii="Times New Roman" w:hAnsi="Times New Roman" w:cs="Times New Roman"/>
                <w:sz w:val="24"/>
                <w:szCs w:val="24"/>
              </w:rPr>
              <w:t>24</w:t>
            </w:r>
          </w:p>
        </w:tc>
      </w:tr>
      <w:tr w14:paraId="56A534DF">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7E725DF0">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5.1. Методические материалы</w:t>
            </w:r>
          </w:p>
        </w:tc>
        <w:tc>
          <w:tcPr>
            <w:tcW w:w="924" w:type="dxa"/>
            <w:tcBorders>
              <w:top w:val="single" w:color="000001" w:sz="4" w:space="0"/>
              <w:left w:val="single" w:color="000001" w:sz="4" w:space="0"/>
              <w:bottom w:val="single" w:color="000001" w:sz="4" w:space="0"/>
              <w:right w:val="single" w:color="000001" w:sz="4" w:space="0"/>
            </w:tcBorders>
          </w:tcPr>
          <w:p w14:paraId="048AA9EA">
            <w:pPr>
              <w:snapToGrid w:val="0"/>
              <w:spacing w:line="256" w:lineRule="auto"/>
              <w:jc w:val="center"/>
              <w:rPr>
                <w:rFonts w:ascii="Times New Roman" w:hAnsi="Times New Roman" w:cs="Times New Roman"/>
                <w:sz w:val="24"/>
                <w:szCs w:val="24"/>
              </w:rPr>
            </w:pPr>
            <w:r>
              <w:rPr>
                <w:rFonts w:ascii="Times New Roman" w:hAnsi="Times New Roman" w:cs="Times New Roman"/>
                <w:sz w:val="24"/>
                <w:szCs w:val="24"/>
              </w:rPr>
              <w:t>24</w:t>
            </w:r>
          </w:p>
        </w:tc>
      </w:tr>
      <w:tr w14:paraId="065389D9">
        <w:tblPrEx>
          <w:tblCellMar>
            <w:top w:w="0" w:type="dxa"/>
            <w:left w:w="113" w:type="dxa"/>
            <w:bottom w:w="0" w:type="dxa"/>
            <w:right w:w="108" w:type="dxa"/>
          </w:tblCellMar>
        </w:tblPrEx>
        <w:tc>
          <w:tcPr>
            <w:tcW w:w="8931" w:type="dxa"/>
            <w:tcBorders>
              <w:top w:val="single" w:color="000001" w:sz="4" w:space="0"/>
              <w:left w:val="single" w:color="000001" w:sz="4" w:space="0"/>
              <w:bottom w:val="single" w:color="000001" w:sz="4" w:space="0"/>
              <w:right w:val="nil"/>
            </w:tcBorders>
          </w:tcPr>
          <w:p w14:paraId="1AEA3810">
            <w:pPr>
              <w:widowControl/>
              <w:numPr>
                <w:ilvl w:val="1"/>
                <w:numId w:val="1"/>
              </w:numPr>
              <w:suppressAutoHyphens/>
              <w:autoSpaceDE/>
              <w:adjustRightInd/>
              <w:spacing w:line="256" w:lineRule="auto"/>
              <w:ind w:left="0"/>
              <w:rPr>
                <w:rFonts w:ascii="Times New Roman" w:hAnsi="Times New Roman" w:cs="Times New Roman"/>
                <w:sz w:val="24"/>
                <w:szCs w:val="24"/>
              </w:rPr>
            </w:pPr>
            <w:r>
              <w:rPr>
                <w:rFonts w:ascii="Times New Roman" w:hAnsi="Times New Roman" w:cs="Times New Roman"/>
                <w:sz w:val="24"/>
                <w:szCs w:val="24"/>
              </w:rPr>
              <w:t>5.2. Методы и приемы оценивания</w:t>
            </w:r>
          </w:p>
        </w:tc>
        <w:tc>
          <w:tcPr>
            <w:tcW w:w="924" w:type="dxa"/>
            <w:tcBorders>
              <w:top w:val="single" w:color="000001" w:sz="4" w:space="0"/>
              <w:left w:val="single" w:color="000001" w:sz="4" w:space="0"/>
              <w:bottom w:val="single" w:color="000001" w:sz="4" w:space="0"/>
              <w:right w:val="single" w:color="000001" w:sz="4" w:space="0"/>
            </w:tcBorders>
          </w:tcPr>
          <w:p w14:paraId="26758A9E">
            <w:pPr>
              <w:snapToGrid w:val="0"/>
              <w:spacing w:line="256" w:lineRule="auto"/>
              <w:jc w:val="center"/>
              <w:rPr>
                <w:rFonts w:ascii="Times New Roman" w:hAnsi="Times New Roman" w:cs="Times New Roman"/>
                <w:sz w:val="24"/>
                <w:szCs w:val="24"/>
              </w:rPr>
            </w:pPr>
            <w:r>
              <w:rPr>
                <w:rFonts w:ascii="Times New Roman" w:hAnsi="Times New Roman" w:cs="Times New Roman"/>
                <w:sz w:val="24"/>
                <w:szCs w:val="24"/>
              </w:rPr>
              <w:t>26</w:t>
            </w:r>
          </w:p>
        </w:tc>
      </w:tr>
      <w:tr w14:paraId="4566ECD5">
        <w:tblPrEx>
          <w:tblCellMar>
            <w:top w:w="0" w:type="dxa"/>
            <w:left w:w="113" w:type="dxa"/>
            <w:bottom w:w="0" w:type="dxa"/>
            <w:right w:w="108" w:type="dxa"/>
          </w:tblCellMar>
        </w:tblPrEx>
        <w:trPr>
          <w:trHeight w:val="71" w:hRule="atLeast"/>
        </w:trPr>
        <w:tc>
          <w:tcPr>
            <w:tcW w:w="8931" w:type="dxa"/>
            <w:tcBorders>
              <w:top w:val="single" w:color="000001" w:sz="4" w:space="0"/>
              <w:left w:val="single" w:color="000001" w:sz="4" w:space="0"/>
              <w:bottom w:val="single" w:color="000001" w:sz="4" w:space="0"/>
              <w:right w:val="nil"/>
            </w:tcBorders>
          </w:tcPr>
          <w:p w14:paraId="4DDBF105">
            <w:pPr>
              <w:spacing w:line="256" w:lineRule="auto"/>
              <w:rPr>
                <w:rFonts w:ascii="Times New Roman" w:hAnsi="Times New Roman" w:cs="Times New Roman"/>
                <w:sz w:val="24"/>
                <w:szCs w:val="24"/>
              </w:rPr>
            </w:pPr>
            <w:r>
              <w:rPr>
                <w:rFonts w:ascii="Times New Roman" w:hAnsi="Times New Roman" w:cs="Times New Roman"/>
                <w:b/>
                <w:color w:val="000000"/>
                <w:sz w:val="24"/>
                <w:szCs w:val="24"/>
              </w:rPr>
              <w:t>6. Список используемой литературы</w:t>
            </w:r>
          </w:p>
        </w:tc>
        <w:tc>
          <w:tcPr>
            <w:tcW w:w="924" w:type="dxa"/>
            <w:tcBorders>
              <w:top w:val="single" w:color="000001" w:sz="4" w:space="0"/>
              <w:left w:val="single" w:color="000001" w:sz="4" w:space="0"/>
              <w:bottom w:val="single" w:color="000001" w:sz="4" w:space="0"/>
              <w:right w:val="single" w:color="000001" w:sz="4" w:space="0"/>
            </w:tcBorders>
          </w:tcPr>
          <w:p w14:paraId="09BA2696">
            <w:pPr>
              <w:spacing w:line="256" w:lineRule="auto"/>
              <w:jc w:val="center"/>
              <w:rPr>
                <w:rFonts w:ascii="Times New Roman" w:hAnsi="Times New Roman" w:cs="Times New Roman"/>
                <w:sz w:val="24"/>
                <w:szCs w:val="24"/>
              </w:rPr>
            </w:pPr>
            <w:r>
              <w:rPr>
                <w:rFonts w:ascii="Times New Roman" w:hAnsi="Times New Roman" w:cs="Times New Roman"/>
                <w:sz w:val="24"/>
                <w:szCs w:val="24"/>
              </w:rPr>
              <w:t>27</w:t>
            </w:r>
          </w:p>
        </w:tc>
      </w:tr>
    </w:tbl>
    <w:p w14:paraId="189884E4">
      <w:pPr>
        <w:jc w:val="center"/>
        <w:rPr>
          <w:rFonts w:ascii="Times New Roman" w:hAnsi="Times New Roman" w:cs="Times New Roman"/>
          <w:color w:val="000000"/>
          <w:sz w:val="24"/>
          <w:szCs w:val="24"/>
        </w:rPr>
      </w:pPr>
    </w:p>
    <w:p w14:paraId="2E2EECAE">
      <w:pPr>
        <w:jc w:val="center"/>
        <w:rPr>
          <w:rFonts w:ascii="Times New Roman" w:hAnsi="Times New Roman" w:cs="Times New Roman"/>
          <w:color w:val="000000"/>
          <w:sz w:val="24"/>
          <w:szCs w:val="24"/>
        </w:rPr>
      </w:pPr>
    </w:p>
    <w:p w14:paraId="593A9E7C">
      <w:pPr>
        <w:jc w:val="center"/>
        <w:rPr>
          <w:rFonts w:ascii="Times New Roman" w:hAnsi="Times New Roman" w:cs="Times New Roman"/>
          <w:color w:val="000000"/>
          <w:sz w:val="24"/>
          <w:szCs w:val="24"/>
        </w:rPr>
      </w:pPr>
    </w:p>
    <w:p w14:paraId="38DEDBA1">
      <w:pPr>
        <w:jc w:val="center"/>
        <w:rPr>
          <w:rFonts w:ascii="Times New Roman" w:hAnsi="Times New Roman" w:cs="Times New Roman"/>
          <w:color w:val="000000"/>
          <w:sz w:val="24"/>
          <w:szCs w:val="24"/>
        </w:rPr>
      </w:pPr>
    </w:p>
    <w:p w14:paraId="589C8E7F">
      <w:pPr>
        <w:rPr>
          <w:rFonts w:ascii="Times New Roman" w:hAnsi="Times New Roman" w:cs="Times New Roman"/>
          <w:color w:val="000000"/>
          <w:sz w:val="24"/>
          <w:szCs w:val="24"/>
        </w:rPr>
      </w:pPr>
    </w:p>
    <w:p w14:paraId="09138445">
      <w:pPr>
        <w:rPr>
          <w:rFonts w:ascii="Times New Roman" w:hAnsi="Times New Roman" w:cs="Times New Roman"/>
          <w:color w:val="000000"/>
          <w:sz w:val="24"/>
          <w:szCs w:val="24"/>
        </w:rPr>
      </w:pPr>
    </w:p>
    <w:p w14:paraId="4CC5EE48">
      <w:pPr>
        <w:rPr>
          <w:rFonts w:ascii="Times New Roman" w:hAnsi="Times New Roman" w:cs="Times New Roman"/>
          <w:color w:val="000000"/>
          <w:sz w:val="24"/>
          <w:szCs w:val="24"/>
        </w:rPr>
      </w:pPr>
    </w:p>
    <w:p w14:paraId="6053283B">
      <w:pPr>
        <w:rPr>
          <w:rFonts w:ascii="Times New Roman" w:hAnsi="Times New Roman" w:cs="Times New Roman"/>
          <w:color w:val="000000"/>
          <w:sz w:val="24"/>
          <w:szCs w:val="24"/>
        </w:rPr>
      </w:pPr>
    </w:p>
    <w:p w14:paraId="713B44BC">
      <w:pPr>
        <w:rPr>
          <w:rFonts w:ascii="Times New Roman" w:hAnsi="Times New Roman" w:cs="Times New Roman"/>
          <w:color w:val="000000"/>
          <w:sz w:val="24"/>
          <w:szCs w:val="24"/>
        </w:rPr>
      </w:pPr>
    </w:p>
    <w:p w14:paraId="09C8D051">
      <w:pPr>
        <w:rPr>
          <w:rFonts w:ascii="Times New Roman" w:hAnsi="Times New Roman" w:cs="Times New Roman"/>
          <w:color w:val="000000"/>
          <w:sz w:val="24"/>
          <w:szCs w:val="24"/>
        </w:rPr>
      </w:pPr>
    </w:p>
    <w:p w14:paraId="77EC7C2E">
      <w:pPr>
        <w:rPr>
          <w:rFonts w:ascii="Times New Roman" w:hAnsi="Times New Roman" w:cs="Times New Roman"/>
          <w:color w:val="000000"/>
          <w:sz w:val="24"/>
          <w:szCs w:val="24"/>
        </w:rPr>
      </w:pPr>
    </w:p>
    <w:p w14:paraId="4664D8DC">
      <w:pPr>
        <w:rPr>
          <w:rFonts w:ascii="Times New Roman" w:hAnsi="Times New Roman" w:cs="Times New Roman"/>
          <w:color w:val="000000"/>
          <w:sz w:val="24"/>
          <w:szCs w:val="24"/>
        </w:rPr>
      </w:pPr>
    </w:p>
    <w:p w14:paraId="25E05C58">
      <w:pPr>
        <w:rPr>
          <w:rFonts w:ascii="Times New Roman" w:hAnsi="Times New Roman" w:cs="Times New Roman"/>
          <w:color w:val="000000"/>
          <w:sz w:val="24"/>
          <w:szCs w:val="24"/>
        </w:rPr>
      </w:pPr>
    </w:p>
    <w:p w14:paraId="2B436F71">
      <w:pPr>
        <w:rPr>
          <w:rFonts w:ascii="Times New Roman" w:hAnsi="Times New Roman" w:cs="Times New Roman"/>
          <w:color w:val="000000"/>
          <w:sz w:val="24"/>
          <w:szCs w:val="24"/>
        </w:rPr>
      </w:pPr>
    </w:p>
    <w:p w14:paraId="551702DD">
      <w:pPr>
        <w:rPr>
          <w:rFonts w:ascii="Times New Roman" w:hAnsi="Times New Roman" w:cs="Times New Roman"/>
          <w:color w:val="000000"/>
          <w:sz w:val="24"/>
          <w:szCs w:val="24"/>
        </w:rPr>
      </w:pPr>
    </w:p>
    <w:p w14:paraId="6ED5B6B1">
      <w:pPr>
        <w:rPr>
          <w:rFonts w:ascii="Times New Roman" w:hAnsi="Times New Roman" w:cs="Times New Roman"/>
          <w:color w:val="000000"/>
          <w:sz w:val="24"/>
          <w:szCs w:val="24"/>
        </w:rPr>
      </w:pPr>
    </w:p>
    <w:p w14:paraId="6CC6436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0D14B278">
      <w:pPr>
        <w:rPr>
          <w:rFonts w:ascii="Times New Roman" w:hAnsi="Times New Roman" w:cs="Times New Roman"/>
          <w:color w:val="000000"/>
          <w:sz w:val="24"/>
          <w:szCs w:val="24"/>
        </w:rPr>
      </w:pPr>
    </w:p>
    <w:p w14:paraId="05FC7B1A">
      <w:pPr>
        <w:rPr>
          <w:rFonts w:ascii="Times New Roman" w:hAnsi="Times New Roman" w:cs="Times New Roman"/>
          <w:color w:val="000000"/>
          <w:sz w:val="24"/>
          <w:szCs w:val="24"/>
        </w:rPr>
      </w:pPr>
    </w:p>
    <w:p w14:paraId="4530816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bCs/>
          <w:sz w:val="24"/>
          <w:szCs w:val="24"/>
        </w:rPr>
        <w:t>1. Пояснительная записка.</w:t>
      </w:r>
    </w:p>
    <w:p w14:paraId="70E0CEE3">
      <w:pPr>
        <w:rPr>
          <w:rFonts w:ascii="Times New Roman" w:hAnsi="Times New Roman" w:cs="Times New Roman"/>
          <w:sz w:val="24"/>
          <w:szCs w:val="24"/>
        </w:rPr>
      </w:pPr>
      <w:r>
        <w:rPr>
          <w:rFonts w:ascii="Times New Roman" w:hAnsi="Times New Roman" w:cs="Times New Roman"/>
          <w:b/>
          <w:sz w:val="24"/>
          <w:szCs w:val="24"/>
        </w:rPr>
        <w:t xml:space="preserve">     </w:t>
      </w:r>
    </w:p>
    <w:p w14:paraId="7B6DDA70">
      <w:pPr>
        <w:pStyle w:val="16"/>
        <w:numPr>
          <w:ilvl w:val="1"/>
          <w:numId w:val="2"/>
        </w:numPr>
        <w:suppressAutoHyphens/>
        <w:spacing w:after="0" w:line="240" w:lineRule="auto"/>
        <w:contextualSpacing/>
        <w:jc w:val="center"/>
        <w:rPr>
          <w:rFonts w:ascii="Times New Roman" w:hAnsi="Times New Roman" w:eastAsia="NSimSun" w:cs="Times New Roman"/>
          <w:b/>
          <w:kern w:val="2"/>
          <w:sz w:val="24"/>
          <w:szCs w:val="24"/>
          <w:lang w:eastAsia="zh-CN" w:bidi="hi-IN"/>
        </w:rPr>
      </w:pPr>
      <w:r>
        <w:rPr>
          <w:rFonts w:ascii="Times New Roman" w:hAnsi="Times New Roman" w:eastAsia="NSimSun" w:cs="Times New Roman"/>
          <w:b/>
          <w:kern w:val="2"/>
          <w:sz w:val="24"/>
          <w:szCs w:val="24"/>
          <w:lang w:eastAsia="zh-CN" w:bidi="hi-IN"/>
        </w:rPr>
        <w:t>Направленность</w:t>
      </w:r>
    </w:p>
    <w:p w14:paraId="4062042E">
      <w:pPr>
        <w:pStyle w:val="16"/>
        <w:suppressAutoHyphens/>
        <w:spacing w:after="0" w:line="240" w:lineRule="auto"/>
        <w:ind w:left="420"/>
        <w:contextualSpacing/>
        <w:rPr>
          <w:rFonts w:ascii="Times New Roman" w:hAnsi="Times New Roman" w:eastAsia="NSimSun" w:cs="Times New Roman"/>
          <w:b/>
          <w:kern w:val="2"/>
          <w:sz w:val="24"/>
          <w:szCs w:val="24"/>
          <w:lang w:eastAsia="zh-CN" w:bidi="hi-IN"/>
        </w:rPr>
      </w:pPr>
    </w:p>
    <w:p w14:paraId="0B473E8B">
      <w:pPr>
        <w:pStyle w:val="16"/>
        <w:suppressAutoHyphens/>
        <w:spacing w:after="0" w:line="240" w:lineRule="auto"/>
        <w:ind w:left="420"/>
        <w:contextualSpacing/>
        <w:jc w:val="right"/>
        <w:rPr>
          <w:rFonts w:ascii="Times New Roman" w:hAnsi="Times New Roman" w:eastAsia="NSimSun" w:cs="Times New Roman"/>
          <w:iCs/>
          <w:color w:val="000000"/>
          <w:kern w:val="2"/>
          <w:sz w:val="24"/>
          <w:szCs w:val="24"/>
          <w:shd w:val="clear" w:color="auto" w:fill="FFFFFF"/>
          <w:lang w:eastAsia="zh-CN" w:bidi="hi-IN"/>
        </w:rPr>
      </w:pPr>
      <w:r>
        <w:rPr>
          <w:rFonts w:ascii="Times New Roman" w:hAnsi="Times New Roman" w:eastAsia="NSimSun" w:cs="Times New Roman"/>
          <w:iCs/>
          <w:color w:val="000000"/>
          <w:kern w:val="2"/>
          <w:sz w:val="24"/>
          <w:szCs w:val="24"/>
          <w:shd w:val="clear" w:color="auto" w:fill="FFFFFF"/>
          <w:lang w:eastAsia="zh-CN" w:bidi="hi-IN"/>
        </w:rPr>
        <w:t>«Надо уметь правильно произносить звуки, слова, фразы.</w:t>
      </w:r>
      <w:r>
        <w:rPr>
          <w:rFonts w:ascii="Times New Roman" w:hAnsi="Times New Roman" w:eastAsia="NSimSun" w:cs="Times New Roman"/>
          <w:iCs/>
          <w:color w:val="000000"/>
          <w:kern w:val="2"/>
          <w:sz w:val="24"/>
          <w:szCs w:val="24"/>
          <w:shd w:val="clear" w:color="auto" w:fill="FFFFFF"/>
          <w:lang w:eastAsia="zh-CN" w:bidi="hi-IN"/>
        </w:rPr>
        <w:br w:type="textWrapping"/>
      </w:r>
      <w:r>
        <w:rPr>
          <w:rFonts w:ascii="Times New Roman" w:hAnsi="Times New Roman" w:eastAsia="NSimSun" w:cs="Times New Roman"/>
          <w:iCs/>
          <w:color w:val="000000"/>
          <w:kern w:val="2"/>
          <w:sz w:val="24"/>
          <w:szCs w:val="24"/>
          <w:shd w:val="clear" w:color="auto" w:fill="FFFFFF"/>
          <w:lang w:eastAsia="zh-CN" w:bidi="hi-IN"/>
        </w:rPr>
        <w:t>Научившись этому так, чтобы всё это вошло в привычку – можно творить»</w:t>
      </w:r>
      <w:r>
        <w:rPr>
          <w:rFonts w:ascii="Times New Roman" w:hAnsi="Times New Roman" w:eastAsia="NSimSun" w:cs="Times New Roman"/>
          <w:iCs/>
          <w:color w:val="000000"/>
          <w:kern w:val="2"/>
          <w:sz w:val="24"/>
          <w:szCs w:val="24"/>
          <w:shd w:val="clear" w:color="auto" w:fill="FFFFFF"/>
          <w:lang w:eastAsia="zh-CN" w:bidi="hi-IN"/>
        </w:rPr>
        <w:br w:type="textWrapping"/>
      </w:r>
      <w:r>
        <w:rPr>
          <w:rFonts w:ascii="Times New Roman" w:hAnsi="Times New Roman" w:eastAsia="NSimSun" w:cs="Times New Roman"/>
          <w:iCs/>
          <w:color w:val="000000"/>
          <w:kern w:val="2"/>
          <w:sz w:val="24"/>
          <w:szCs w:val="24"/>
          <w:shd w:val="clear" w:color="auto" w:fill="FFFFFF"/>
          <w:lang w:eastAsia="zh-CN" w:bidi="hi-IN"/>
        </w:rPr>
        <w:t>К.С. Станиславский</w:t>
      </w:r>
    </w:p>
    <w:p w14:paraId="47370834">
      <w:pPr>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Дошкольный возраст – важный и неповторимый период в развитии ребенка, особенно в плане развития его речи. Без формирования чистой и правильной речи невозможно приобретать навыки общения и учиться строить отношения с окружающим миром. При нормальном развитии овладение правильным звукопроизношением у дошкольников заканчивается к 5 годам. Но иногда в силу ряда причин этот процесс затягивается.</w:t>
      </w:r>
      <w:r>
        <w:rPr>
          <w:rFonts w:ascii="Times New Roman" w:hAnsi="Times New Roman" w:cs="Times New Roman"/>
          <w:sz w:val="24"/>
          <w:szCs w:val="24"/>
        </w:rPr>
        <w:t xml:space="preserve"> </w:t>
      </w:r>
    </w:p>
    <w:p w14:paraId="25428517">
      <w:pPr>
        <w:ind w:firstLine="567"/>
        <w:jc w:val="both"/>
        <w:rPr>
          <w:rFonts w:ascii="Times New Roman" w:hAnsi="Times New Roman" w:cs="Times New Roman"/>
          <w:sz w:val="24"/>
          <w:szCs w:val="24"/>
        </w:rPr>
      </w:pPr>
      <w:r>
        <w:rPr>
          <w:rFonts w:ascii="Times New Roman" w:hAnsi="Times New Roman" w:cs="Times New Roman"/>
          <w:sz w:val="24"/>
          <w:szCs w:val="24"/>
        </w:rPr>
        <w:t>Интеллектуальное воспитание ребенка неразрывно связано с его правильно поставленной речью. Речь ребенка формируется и развивается на примере речи </w:t>
      </w:r>
      <w:r>
        <w:rPr>
          <w:rFonts w:ascii="Times New Roman" w:hAnsi="Times New Roman" w:cs="Times New Roman"/>
          <w:bCs/>
          <w:sz w:val="24"/>
          <w:szCs w:val="24"/>
        </w:rPr>
        <w:t>окружающих</w:t>
      </w:r>
      <w:r>
        <w:rPr>
          <w:rFonts w:ascii="Times New Roman" w:hAnsi="Times New Roman" w:cs="Times New Roman"/>
          <w:sz w:val="24"/>
          <w:szCs w:val="24"/>
        </w:rPr>
        <w:t> его близких и родных ему людей. Ребенок, начинающий понимать обращенную к нему речь взрослых, с раннего детства пытается воспроизводить звуки и слова, учится воспринимать </w:t>
      </w:r>
      <w:r>
        <w:rPr>
          <w:rFonts w:ascii="Times New Roman" w:hAnsi="Times New Roman" w:cs="Times New Roman"/>
          <w:bCs/>
          <w:sz w:val="24"/>
          <w:szCs w:val="24"/>
        </w:rPr>
        <w:t>окружающий мир</w:t>
      </w:r>
      <w:r>
        <w:rPr>
          <w:rFonts w:ascii="Times New Roman" w:hAnsi="Times New Roman" w:cs="Times New Roman"/>
          <w:sz w:val="24"/>
          <w:szCs w:val="24"/>
        </w:rPr>
        <w:t>. Что влечет за собой развитие речи. Правильное и четкое произношение ребенку необходимо для того, чтобы его речь была понятной для </w:t>
      </w:r>
      <w:r>
        <w:rPr>
          <w:rFonts w:ascii="Times New Roman" w:hAnsi="Times New Roman" w:cs="Times New Roman"/>
          <w:bCs/>
          <w:sz w:val="24"/>
          <w:szCs w:val="24"/>
        </w:rPr>
        <w:t>окружающих</w:t>
      </w:r>
      <w:r>
        <w:rPr>
          <w:rFonts w:ascii="Times New Roman" w:hAnsi="Times New Roman" w:cs="Times New Roman"/>
          <w:sz w:val="24"/>
          <w:szCs w:val="24"/>
        </w:rPr>
        <w:t>, а неправильное произношение может мешать пониманию самим ребенком речи других.</w:t>
      </w:r>
    </w:p>
    <w:p w14:paraId="03F880CD">
      <w:pPr>
        <w:ind w:firstLine="567"/>
        <w:jc w:val="both"/>
        <w:rPr>
          <w:rFonts w:ascii="Times New Roman" w:hAnsi="Times New Roman" w:cs="Times New Roman"/>
          <w:sz w:val="24"/>
          <w:szCs w:val="24"/>
        </w:rPr>
      </w:pPr>
      <w:r>
        <w:rPr>
          <w:rFonts w:ascii="Times New Roman" w:hAnsi="Times New Roman" w:cs="Times New Roman"/>
          <w:sz w:val="24"/>
          <w:szCs w:val="24"/>
        </w:rPr>
        <w:t>Некоторые родители считают, что звукопроизношение у ребенка развивается непроизвольно, и он самостоятельно, постепенно и непринужденно овладевает правильным произношением звуков и слов. На самом деле взрослые должны непосредственно участвовать в процессе формирования детской речи, так как речевые недостатки, укоренившись в детстве, в дальнейшем преодолеваются намного труднее и не позволяют ребенку полноценно развиваться.</w:t>
      </w:r>
    </w:p>
    <w:p w14:paraId="6F71E9D9">
      <w:pPr>
        <w:ind w:firstLine="567"/>
        <w:jc w:val="both"/>
        <w:rPr>
          <w:rFonts w:ascii="Times New Roman" w:hAnsi="Times New Roman" w:cs="Times New Roman"/>
          <w:sz w:val="24"/>
          <w:szCs w:val="24"/>
        </w:rPr>
      </w:pPr>
      <w:r>
        <w:rPr>
          <w:rFonts w:ascii="Times New Roman" w:hAnsi="Times New Roman" w:cs="Times New Roman"/>
          <w:sz w:val="24"/>
          <w:szCs w:val="24"/>
        </w:rPr>
        <w:t>Если ребенок неправильно произносит отдельные звуки речи, то, следовательно, он неправильно выговаривает слова, строит предложения. Отсюда могут возникнуть трудности в общении ребенка со сверстниками и взрослыми: скоро он почувствует себя неполноценным, все чаще станет отмалчиваться, так постепенно будет развиваться неуверенность в себе. Такие дети, поступив в школу, очень плохо пишут и читают.</w:t>
      </w:r>
    </w:p>
    <w:p w14:paraId="00251E93">
      <w:pPr>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В наш век «высоких технологий» и глобальной компьютеризации общества, уровень развития речи и коммуникативных навыков дошкольников оставляет желать лучшего.</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Очень часто речевое нарушение, являясь первичным дефектом, влечет за собой заметное отставание в психическом развитии. Нарушение произносительной стороны речи требует специальной логопедической помощи.</w:t>
      </w:r>
      <w:r>
        <w:rPr>
          <w:rFonts w:ascii="Times New Roman" w:hAnsi="Times New Roman" w:cs="Times New Roman"/>
          <w:sz w:val="24"/>
          <w:szCs w:val="24"/>
        </w:rPr>
        <w:t> </w:t>
      </w:r>
    </w:p>
    <w:p w14:paraId="2B12A0E1">
      <w:pPr>
        <w:ind w:firstLine="567"/>
        <w:jc w:val="both"/>
        <w:rPr>
          <w:rFonts w:ascii="Times New Roman" w:hAnsi="Times New Roman" w:cs="Times New Roman"/>
          <w:sz w:val="24"/>
          <w:szCs w:val="24"/>
        </w:rPr>
      </w:pPr>
      <w:r>
        <w:rPr>
          <w:rFonts w:ascii="Times New Roman" w:hAnsi="Times New Roman" w:cs="Times New Roman"/>
          <w:sz w:val="24"/>
          <w:szCs w:val="24"/>
        </w:rPr>
        <w:t>Чем раньше будут приняты необходимые меры для улучшения речевого развития ребенка, тем полноценнее будет и его общее развитие. Кроме того, непринятие своевременных мер по формированию правильного звукопроизношения ведет к тому, что у ребенка при произнесении ряда звуков закрепится неправильная артикуляция, и исправить этот недостаток в дальнейшем будет довольно сложно.</w:t>
      </w:r>
    </w:p>
    <w:p w14:paraId="04B2A96A">
      <w:pPr>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В настоящее время наблюдается неумолимый рост числа детей с различными речевыми расстройствами. Поэтому проблема ранней профилактики и ранней коррекции речевых нарушений представляется на сегодняшний день актуальной.</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Кружковая логопедическая работа является пропедевтической перед занятиями по коррекции звукопроизношения в старшем дошкольном возрасте, она дает возможность охватить логопедическим воздействием детей и запустить механизм самокоррекции.</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Данная программа составлена с учётом и использованием современных инновационных технологий и методик в области профилактики и коррекции речевых нарушений у детей.</w:t>
      </w:r>
    </w:p>
    <w:p w14:paraId="6D1DF8CB">
      <w:pPr>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основу планирования занятий кружка положен комплексно-тематический принцип, осуществляется закрепление пройденного лексического материала каждой темы посредством разнообразных речевых игр и упражнений.</w:t>
      </w:r>
    </w:p>
    <w:p w14:paraId="22B39866">
      <w:pPr>
        <w:ind w:firstLine="567"/>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                                                    1.2.</w:t>
      </w:r>
      <w:r>
        <w:rPr>
          <w:rFonts w:ascii="Times New Roman" w:hAnsi="Times New Roman" w:cs="Times New Roman"/>
          <w:sz w:val="24"/>
          <w:szCs w:val="24"/>
          <w:shd w:val="clear" w:color="auto" w:fill="FFFFFF"/>
        </w:rPr>
        <w:t xml:space="preserve"> </w:t>
      </w:r>
      <w:r>
        <w:rPr>
          <w:rFonts w:ascii="Times New Roman" w:hAnsi="Times New Roman" w:eastAsia="NSimSun" w:cs="Times New Roman"/>
          <w:b/>
          <w:kern w:val="2"/>
          <w:sz w:val="24"/>
          <w:szCs w:val="24"/>
          <w:lang w:eastAsia="zh-CN" w:bidi="hi-IN"/>
        </w:rPr>
        <w:t xml:space="preserve">Новизна </w:t>
      </w:r>
    </w:p>
    <w:p w14:paraId="5EEA483C">
      <w:pPr>
        <w:pStyle w:val="16"/>
        <w:suppressAutoHyphens/>
        <w:spacing w:after="0" w:line="240" w:lineRule="auto"/>
        <w:ind w:left="420"/>
        <w:contextualSpacing/>
        <w:rPr>
          <w:rFonts w:ascii="Times New Roman" w:hAnsi="Times New Roman" w:eastAsia="NSimSun" w:cs="Times New Roman"/>
          <w:b/>
          <w:kern w:val="2"/>
          <w:sz w:val="24"/>
          <w:szCs w:val="24"/>
          <w:lang w:eastAsia="zh-CN" w:bidi="hi-IN"/>
        </w:rPr>
      </w:pPr>
    </w:p>
    <w:p w14:paraId="5CE21510">
      <w:pPr>
        <w:pStyle w:val="16"/>
        <w:suppressAutoHyphens/>
        <w:spacing w:after="0" w:line="240" w:lineRule="auto"/>
        <w:ind w:left="0" w:firstLine="709"/>
        <w:contextualSpacing/>
        <w:jc w:val="both"/>
        <w:rPr>
          <w:rFonts w:ascii="Times New Roman" w:hAnsi="Times New Roman" w:eastAsia="NSimSun" w:cs="Times New Roman"/>
          <w:b/>
          <w:kern w:val="2"/>
          <w:sz w:val="24"/>
          <w:szCs w:val="24"/>
          <w:lang w:eastAsia="zh-CN" w:bidi="hi-IN"/>
        </w:rPr>
      </w:pPr>
      <w:r>
        <w:rPr>
          <w:rFonts w:ascii="Times New Roman" w:hAnsi="Times New Roman" w:eastAsia="NSimSun" w:cs="Times New Roman"/>
          <w:kern w:val="2"/>
          <w:sz w:val="24"/>
          <w:szCs w:val="24"/>
          <w:lang w:eastAsia="zh-CN" w:bidi="hi-IN"/>
        </w:rPr>
        <w:t xml:space="preserve">Новизна данной дополнительной общеобразовательной программы состоит в том, что она разработана для реализации в условиях детского сада общеразвивающего вида и призвана помочь детям </w:t>
      </w:r>
      <w:r>
        <w:rPr>
          <w:rFonts w:ascii="Times New Roman" w:hAnsi="Times New Roman" w:eastAsia="NSimSun" w:cs="Times New Roman"/>
          <w:color w:val="000000"/>
          <w:kern w:val="2"/>
          <w:sz w:val="24"/>
          <w:szCs w:val="24"/>
          <w:shd w:val="clear" w:color="auto" w:fill="FFFFFF"/>
          <w:lang w:eastAsia="zh-CN" w:bidi="hi-IN"/>
        </w:rPr>
        <w:t>в формировании правильного произношения звуков:</w:t>
      </w:r>
    </w:p>
    <w:p w14:paraId="684EFCE6">
      <w:pPr>
        <w:keepNext/>
        <w:keepLines/>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развитие движений органов артикуляционного аппарата (артикуляционная гимнастика);</w:t>
      </w:r>
    </w:p>
    <w:p w14:paraId="3948E796">
      <w:pPr>
        <w:keepNext/>
        <w:keepLines/>
        <w:ind w:firstLine="709"/>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предупреждение и устранение нарушений речи у детей, </w:t>
      </w:r>
      <w:r>
        <w:rPr>
          <w:rFonts w:ascii="Times New Roman" w:hAnsi="Times New Roman" w:cs="Times New Roman"/>
          <w:sz w:val="24"/>
          <w:szCs w:val="24"/>
        </w:rPr>
        <w:t>а также успешное осваивание основной образовательной программы.</w:t>
      </w:r>
    </w:p>
    <w:p w14:paraId="3CE92BC7">
      <w:pPr>
        <w:jc w:val="both"/>
        <w:rPr>
          <w:rFonts w:ascii="Times New Roman" w:hAnsi="Times New Roman" w:cs="Times New Roman"/>
          <w:sz w:val="24"/>
          <w:szCs w:val="24"/>
        </w:rPr>
      </w:pPr>
    </w:p>
    <w:p w14:paraId="5841334E">
      <w:pPr>
        <w:pStyle w:val="9"/>
        <w:numPr>
          <w:ilvl w:val="1"/>
          <w:numId w:val="3"/>
        </w:numPr>
        <w:spacing w:before="0" w:after="0" w:line="276" w:lineRule="auto"/>
        <w:rPr>
          <w:rFonts w:ascii="Times New Roman" w:hAnsi="Times New Roman" w:cs="Times New Roman"/>
          <w:b/>
          <w:bCs/>
        </w:rPr>
      </w:pPr>
      <w:r>
        <w:rPr>
          <w:rFonts w:ascii="Times New Roman" w:hAnsi="Times New Roman" w:cs="Times New Roman"/>
          <w:b/>
          <w:bCs/>
        </w:rPr>
        <w:t xml:space="preserve"> Актуальность</w:t>
      </w:r>
    </w:p>
    <w:p w14:paraId="585A1226">
      <w:pPr>
        <w:pStyle w:val="9"/>
        <w:spacing w:before="0" w:after="0" w:line="276" w:lineRule="auto"/>
        <w:ind w:left="420"/>
        <w:rPr>
          <w:rFonts w:ascii="Times New Roman" w:hAnsi="Times New Roman" w:cs="Times New Roman"/>
          <w:color w:val="000000"/>
        </w:rPr>
      </w:pPr>
    </w:p>
    <w:p w14:paraId="12771B57">
      <w:pPr>
        <w:pStyle w:val="9"/>
        <w:spacing w:before="0" w:after="0" w:line="276" w:lineRule="auto"/>
        <w:ind w:firstLine="567"/>
        <w:jc w:val="both"/>
        <w:rPr>
          <w:rFonts w:ascii="Times New Roman" w:hAnsi="Times New Roman" w:cs="Times New Roman"/>
          <w:color w:val="000000"/>
        </w:rPr>
      </w:pPr>
      <w:r>
        <w:rPr>
          <w:rFonts w:ascii="Times New Roman" w:hAnsi="Times New Roman" w:cs="Times New Roman"/>
          <w:color w:val="000000"/>
        </w:rPr>
        <w:t>Современная система дошкольного образования предъявляет высокие требования к организации образовательного процесса в дошкольном учреждении. Основной задачей дошкольного учреждения является подготовка ребенка к школе, в том числе к усвоению письменной речи. Формирование звуковой стороны речи рассматривается как одно из необходимых средств воспитания звуковой культуры и подготовки к школьному овладению письменной формы речи.</w:t>
      </w:r>
    </w:p>
    <w:p w14:paraId="7E60A2C8">
      <w:pPr>
        <w:pStyle w:val="9"/>
        <w:spacing w:before="0" w:after="0" w:line="276" w:lineRule="auto"/>
        <w:ind w:firstLine="567"/>
        <w:jc w:val="both"/>
        <w:rPr>
          <w:rStyle w:val="24"/>
        </w:rPr>
      </w:pPr>
      <w:r>
        <w:rPr>
          <w:rFonts w:ascii="Times New Roman" w:hAnsi="Times New Roman" w:cs="Times New Roman"/>
          <w:color w:val="000000"/>
        </w:rPr>
        <w:t>Готовность</w:t>
      </w:r>
      <w:r>
        <w:rPr>
          <w:rStyle w:val="24"/>
          <w:rFonts w:ascii="Times New Roman" w:hAnsi="Times New Roman" w:cs="Times New Roman"/>
          <w:color w:val="000000"/>
        </w:rPr>
        <w:t> </w:t>
      </w:r>
      <w:r>
        <w:rPr>
          <w:rFonts w:ascii="Times New Roman" w:hAnsi="Times New Roman" w:cs="Times New Roman"/>
          <w:color w:val="000000"/>
        </w:rPr>
        <w:t>к</w:t>
      </w:r>
      <w:r>
        <w:rPr>
          <w:rStyle w:val="24"/>
          <w:rFonts w:ascii="Times New Roman" w:hAnsi="Times New Roman" w:cs="Times New Roman"/>
          <w:color w:val="000000"/>
        </w:rPr>
        <w:t> </w:t>
      </w:r>
      <w:r>
        <w:rPr>
          <w:rFonts w:ascii="Times New Roman" w:hAnsi="Times New Roman" w:cs="Times New Roman"/>
          <w:color w:val="000000"/>
        </w:rPr>
        <w:t>школьному</w:t>
      </w:r>
      <w:r>
        <w:rPr>
          <w:rStyle w:val="24"/>
          <w:rFonts w:ascii="Times New Roman" w:hAnsi="Times New Roman" w:cs="Times New Roman"/>
          <w:color w:val="000000"/>
        </w:rPr>
        <w:t> </w:t>
      </w:r>
      <w:r>
        <w:rPr>
          <w:rFonts w:ascii="Times New Roman" w:hAnsi="Times New Roman" w:cs="Times New Roman"/>
          <w:color w:val="000000"/>
        </w:rPr>
        <w:t>обучению</w:t>
      </w:r>
      <w:r>
        <w:rPr>
          <w:rStyle w:val="24"/>
          <w:rFonts w:ascii="Times New Roman" w:hAnsi="Times New Roman" w:cs="Times New Roman"/>
          <w:color w:val="000000"/>
        </w:rPr>
        <w:t> </w:t>
      </w:r>
      <w:r>
        <w:rPr>
          <w:rFonts w:ascii="Times New Roman" w:hAnsi="Times New Roman" w:cs="Times New Roman"/>
          <w:color w:val="000000"/>
        </w:rPr>
        <w:t>во</w:t>
      </w:r>
      <w:r>
        <w:rPr>
          <w:rStyle w:val="24"/>
          <w:rFonts w:ascii="Times New Roman" w:hAnsi="Times New Roman" w:cs="Times New Roman"/>
          <w:color w:val="000000"/>
        </w:rPr>
        <w:t> </w:t>
      </w:r>
      <w:r>
        <w:rPr>
          <w:rFonts w:ascii="Times New Roman" w:hAnsi="Times New Roman" w:cs="Times New Roman"/>
          <w:color w:val="000000"/>
        </w:rPr>
        <w:t>многом</w:t>
      </w:r>
      <w:r>
        <w:rPr>
          <w:rStyle w:val="24"/>
          <w:rFonts w:ascii="Times New Roman" w:hAnsi="Times New Roman" w:cs="Times New Roman"/>
          <w:color w:val="000000"/>
        </w:rPr>
        <w:t> </w:t>
      </w:r>
      <w:r>
        <w:rPr>
          <w:rFonts w:ascii="Times New Roman" w:hAnsi="Times New Roman" w:cs="Times New Roman"/>
          <w:color w:val="000000"/>
        </w:rPr>
        <w:t>зависит</w:t>
      </w:r>
      <w:r>
        <w:rPr>
          <w:rStyle w:val="24"/>
          <w:rFonts w:ascii="Times New Roman" w:hAnsi="Times New Roman" w:cs="Times New Roman"/>
          <w:color w:val="000000"/>
        </w:rPr>
        <w:t> </w:t>
      </w:r>
      <w:r>
        <w:rPr>
          <w:rFonts w:ascii="Times New Roman" w:hAnsi="Times New Roman" w:cs="Times New Roman"/>
          <w:color w:val="000000"/>
        </w:rPr>
        <w:t>от</w:t>
      </w:r>
      <w:r>
        <w:rPr>
          <w:rStyle w:val="24"/>
          <w:rFonts w:ascii="Times New Roman" w:hAnsi="Times New Roman" w:cs="Times New Roman"/>
          <w:color w:val="000000"/>
        </w:rPr>
        <w:t> </w:t>
      </w:r>
      <w:r>
        <w:rPr>
          <w:rFonts w:ascii="Times New Roman" w:hAnsi="Times New Roman" w:cs="Times New Roman"/>
          <w:color w:val="000000"/>
        </w:rPr>
        <w:t>своевременного преодоления</w:t>
      </w:r>
      <w:r>
        <w:rPr>
          <w:rStyle w:val="24"/>
          <w:rFonts w:ascii="Times New Roman" w:hAnsi="Times New Roman" w:cs="Times New Roman"/>
          <w:color w:val="000000"/>
        </w:rPr>
        <w:t> </w:t>
      </w:r>
      <w:r>
        <w:rPr>
          <w:rFonts w:ascii="Times New Roman" w:hAnsi="Times New Roman" w:cs="Times New Roman"/>
          <w:color w:val="000000"/>
        </w:rPr>
        <w:t>нарушений</w:t>
      </w:r>
      <w:r>
        <w:rPr>
          <w:rStyle w:val="24"/>
          <w:rFonts w:ascii="Times New Roman" w:hAnsi="Times New Roman" w:cs="Times New Roman"/>
          <w:color w:val="000000"/>
        </w:rPr>
        <w:t> </w:t>
      </w:r>
      <w:r>
        <w:rPr>
          <w:rFonts w:ascii="Times New Roman" w:hAnsi="Times New Roman" w:cs="Times New Roman"/>
          <w:color w:val="000000"/>
        </w:rPr>
        <w:t>речи.</w:t>
      </w:r>
      <w:r>
        <w:rPr>
          <w:rStyle w:val="24"/>
          <w:rFonts w:ascii="Times New Roman" w:hAnsi="Times New Roman" w:cs="Times New Roman"/>
          <w:color w:val="000000"/>
        </w:rPr>
        <w:t xml:space="preserve">  </w:t>
      </w:r>
    </w:p>
    <w:p w14:paraId="5C51CC1D">
      <w:pPr>
        <w:pStyle w:val="9"/>
        <w:spacing w:before="0" w:after="0" w:line="276" w:lineRule="auto"/>
        <w:ind w:firstLine="567"/>
        <w:jc w:val="both"/>
      </w:pPr>
      <w:r>
        <w:rPr>
          <w:rFonts w:ascii="Times New Roman" w:hAnsi="Times New Roman" w:cs="Times New Roman"/>
          <w:color w:val="000000"/>
        </w:rPr>
        <w:t>Детей</w:t>
      </w:r>
      <w:r>
        <w:rPr>
          <w:rStyle w:val="24"/>
          <w:rFonts w:ascii="Times New Roman" w:hAnsi="Times New Roman" w:cs="Times New Roman"/>
          <w:color w:val="000000"/>
        </w:rPr>
        <w:t> </w:t>
      </w:r>
      <w:r>
        <w:rPr>
          <w:rFonts w:ascii="Times New Roman" w:hAnsi="Times New Roman" w:cs="Times New Roman"/>
          <w:color w:val="000000"/>
        </w:rPr>
        <w:t>с</w:t>
      </w:r>
      <w:r>
        <w:rPr>
          <w:rStyle w:val="24"/>
          <w:rFonts w:ascii="Times New Roman" w:hAnsi="Times New Roman" w:cs="Times New Roman"/>
          <w:color w:val="000000"/>
        </w:rPr>
        <w:t> </w:t>
      </w:r>
      <w:r>
        <w:rPr>
          <w:rFonts w:ascii="Times New Roman" w:hAnsi="Times New Roman" w:cs="Times New Roman"/>
          <w:color w:val="000000"/>
        </w:rPr>
        <w:t>речевыми</w:t>
      </w:r>
      <w:r>
        <w:rPr>
          <w:rStyle w:val="24"/>
          <w:rFonts w:ascii="Times New Roman" w:hAnsi="Times New Roman" w:cs="Times New Roman"/>
          <w:color w:val="000000"/>
        </w:rPr>
        <w:t> </w:t>
      </w:r>
      <w:r>
        <w:rPr>
          <w:rFonts w:ascii="Times New Roman" w:hAnsi="Times New Roman" w:cs="Times New Roman"/>
          <w:color w:val="000000"/>
        </w:rPr>
        <w:t>нарушениями</w:t>
      </w:r>
      <w:r>
        <w:rPr>
          <w:rStyle w:val="24"/>
          <w:rFonts w:ascii="Times New Roman" w:hAnsi="Times New Roman" w:cs="Times New Roman"/>
          <w:color w:val="000000"/>
        </w:rPr>
        <w:t> </w:t>
      </w:r>
      <w:r>
        <w:rPr>
          <w:rFonts w:ascii="Times New Roman" w:hAnsi="Times New Roman" w:cs="Times New Roman"/>
          <w:color w:val="000000"/>
        </w:rPr>
        <w:t>рассматривают</w:t>
      </w:r>
      <w:r>
        <w:rPr>
          <w:rStyle w:val="24"/>
          <w:rFonts w:ascii="Times New Roman" w:hAnsi="Times New Roman" w:cs="Times New Roman"/>
          <w:color w:val="000000"/>
        </w:rPr>
        <w:t> </w:t>
      </w:r>
      <w:r>
        <w:rPr>
          <w:rFonts w:ascii="Times New Roman" w:hAnsi="Times New Roman" w:cs="Times New Roman"/>
          <w:color w:val="000000"/>
        </w:rPr>
        <w:t>как</w:t>
      </w:r>
      <w:r>
        <w:rPr>
          <w:rStyle w:val="24"/>
          <w:rFonts w:ascii="Times New Roman" w:hAnsi="Times New Roman" w:cs="Times New Roman"/>
          <w:color w:val="000000"/>
        </w:rPr>
        <w:t> </w:t>
      </w:r>
      <w:r>
        <w:rPr>
          <w:rFonts w:ascii="Times New Roman" w:hAnsi="Times New Roman" w:cs="Times New Roman"/>
          <w:color w:val="000000"/>
        </w:rPr>
        <w:t>группу</w:t>
      </w:r>
      <w:r>
        <w:rPr>
          <w:rStyle w:val="24"/>
          <w:rFonts w:ascii="Times New Roman" w:hAnsi="Times New Roman" w:cs="Times New Roman"/>
          <w:color w:val="000000"/>
        </w:rPr>
        <w:t> </w:t>
      </w:r>
      <w:r>
        <w:rPr>
          <w:rFonts w:ascii="Times New Roman" w:hAnsi="Times New Roman" w:cs="Times New Roman"/>
          <w:color w:val="000000"/>
        </w:rPr>
        <w:t>педагогического</w:t>
      </w:r>
      <w:r>
        <w:rPr>
          <w:rStyle w:val="24"/>
          <w:rFonts w:ascii="Times New Roman" w:hAnsi="Times New Roman" w:cs="Times New Roman"/>
          <w:color w:val="000000"/>
        </w:rPr>
        <w:t> </w:t>
      </w:r>
      <w:r>
        <w:rPr>
          <w:rFonts w:ascii="Times New Roman" w:hAnsi="Times New Roman" w:cs="Times New Roman"/>
          <w:color w:val="000000"/>
        </w:rPr>
        <w:t>риска,</w:t>
      </w:r>
      <w:r>
        <w:rPr>
          <w:rStyle w:val="24"/>
          <w:rFonts w:ascii="Times New Roman" w:hAnsi="Times New Roman" w:cs="Times New Roman"/>
          <w:color w:val="000000"/>
        </w:rPr>
        <w:t> </w:t>
      </w:r>
      <w:r>
        <w:rPr>
          <w:rFonts w:ascii="Times New Roman" w:hAnsi="Times New Roman" w:cs="Times New Roman"/>
          <w:color w:val="000000"/>
        </w:rPr>
        <w:t>потому</w:t>
      </w:r>
      <w:r>
        <w:rPr>
          <w:rStyle w:val="24"/>
          <w:rFonts w:ascii="Times New Roman" w:hAnsi="Times New Roman" w:cs="Times New Roman"/>
          <w:color w:val="000000"/>
        </w:rPr>
        <w:t> </w:t>
      </w:r>
      <w:r>
        <w:rPr>
          <w:rFonts w:ascii="Times New Roman" w:hAnsi="Times New Roman" w:cs="Times New Roman"/>
          <w:color w:val="000000"/>
        </w:rPr>
        <w:t>что</w:t>
      </w:r>
      <w:r>
        <w:rPr>
          <w:rStyle w:val="24"/>
          <w:rFonts w:ascii="Times New Roman" w:hAnsi="Times New Roman" w:cs="Times New Roman"/>
          <w:color w:val="000000"/>
        </w:rPr>
        <w:t> </w:t>
      </w:r>
      <w:r>
        <w:rPr>
          <w:rFonts w:ascii="Times New Roman" w:hAnsi="Times New Roman" w:cs="Times New Roman"/>
          <w:color w:val="000000"/>
        </w:rPr>
        <w:t>их физиологические</w:t>
      </w:r>
      <w:r>
        <w:rPr>
          <w:rStyle w:val="24"/>
          <w:rFonts w:ascii="Times New Roman" w:hAnsi="Times New Roman" w:cs="Times New Roman"/>
          <w:color w:val="000000"/>
        </w:rPr>
        <w:t> </w:t>
      </w:r>
      <w:r>
        <w:rPr>
          <w:rFonts w:ascii="Times New Roman" w:hAnsi="Times New Roman" w:cs="Times New Roman"/>
          <w:color w:val="000000"/>
        </w:rPr>
        <w:t>и</w:t>
      </w:r>
      <w:r>
        <w:rPr>
          <w:rStyle w:val="24"/>
          <w:rFonts w:ascii="Times New Roman" w:hAnsi="Times New Roman" w:cs="Times New Roman"/>
          <w:color w:val="000000"/>
        </w:rPr>
        <w:t> </w:t>
      </w:r>
      <w:r>
        <w:rPr>
          <w:rFonts w:ascii="Times New Roman" w:hAnsi="Times New Roman" w:cs="Times New Roman"/>
          <w:color w:val="000000"/>
        </w:rPr>
        <w:t>психические</w:t>
      </w:r>
      <w:r>
        <w:rPr>
          <w:rStyle w:val="24"/>
          <w:rFonts w:ascii="Times New Roman" w:hAnsi="Times New Roman" w:cs="Times New Roman"/>
          <w:color w:val="000000"/>
        </w:rPr>
        <w:t> </w:t>
      </w:r>
      <w:r>
        <w:rPr>
          <w:rFonts w:ascii="Times New Roman" w:hAnsi="Times New Roman" w:cs="Times New Roman"/>
          <w:color w:val="000000"/>
        </w:rPr>
        <w:t>особенности</w:t>
      </w:r>
      <w:r>
        <w:rPr>
          <w:rStyle w:val="24"/>
          <w:rFonts w:ascii="Times New Roman" w:hAnsi="Times New Roman" w:cs="Times New Roman"/>
          <w:color w:val="000000"/>
        </w:rPr>
        <w:t> </w:t>
      </w:r>
      <w:r>
        <w:rPr>
          <w:rFonts w:ascii="Times New Roman" w:hAnsi="Times New Roman" w:cs="Times New Roman"/>
          <w:color w:val="000000"/>
        </w:rPr>
        <w:t>затрудняют</w:t>
      </w:r>
      <w:r>
        <w:rPr>
          <w:rStyle w:val="24"/>
          <w:rFonts w:ascii="Times New Roman" w:hAnsi="Times New Roman" w:cs="Times New Roman"/>
          <w:color w:val="000000"/>
        </w:rPr>
        <w:t> </w:t>
      </w:r>
      <w:r>
        <w:rPr>
          <w:rFonts w:ascii="Times New Roman" w:hAnsi="Times New Roman" w:cs="Times New Roman"/>
          <w:color w:val="000000"/>
        </w:rPr>
        <w:t>успешное овладение</w:t>
      </w:r>
      <w:r>
        <w:rPr>
          <w:rStyle w:val="24"/>
          <w:rFonts w:ascii="Times New Roman" w:hAnsi="Times New Roman" w:cs="Times New Roman"/>
          <w:color w:val="000000"/>
        </w:rPr>
        <w:t> </w:t>
      </w:r>
      <w:r>
        <w:rPr>
          <w:rFonts w:ascii="Times New Roman" w:hAnsi="Times New Roman" w:cs="Times New Roman"/>
          <w:color w:val="000000"/>
        </w:rPr>
        <w:t xml:space="preserve">и </w:t>
      </w:r>
      <w:r>
        <w:rPr>
          <w:rStyle w:val="24"/>
          <w:rFonts w:ascii="Times New Roman" w:hAnsi="Times New Roman" w:cs="Times New Roman"/>
          <w:color w:val="000000"/>
        </w:rPr>
        <w:t> </w:t>
      </w:r>
      <w:r>
        <w:rPr>
          <w:rFonts w:ascii="Times New Roman" w:hAnsi="Times New Roman" w:cs="Times New Roman"/>
          <w:color w:val="000000"/>
        </w:rPr>
        <w:t> учебным</w:t>
      </w:r>
      <w:r>
        <w:rPr>
          <w:rStyle w:val="24"/>
          <w:rFonts w:ascii="Times New Roman" w:hAnsi="Times New Roman" w:cs="Times New Roman"/>
          <w:color w:val="000000"/>
        </w:rPr>
        <w:t> </w:t>
      </w:r>
      <w:r>
        <w:rPr>
          <w:rFonts w:ascii="Times New Roman" w:hAnsi="Times New Roman" w:cs="Times New Roman"/>
          <w:color w:val="000000"/>
        </w:rPr>
        <w:t>материалом</w:t>
      </w:r>
      <w:r>
        <w:rPr>
          <w:rStyle w:val="24"/>
          <w:rFonts w:ascii="Times New Roman" w:hAnsi="Times New Roman" w:cs="Times New Roman"/>
          <w:color w:val="000000"/>
        </w:rPr>
        <w:t> </w:t>
      </w:r>
      <w:r>
        <w:rPr>
          <w:rFonts w:ascii="Times New Roman" w:hAnsi="Times New Roman" w:cs="Times New Roman"/>
          <w:color w:val="000000"/>
        </w:rPr>
        <w:t>в</w:t>
      </w:r>
      <w:r>
        <w:rPr>
          <w:rStyle w:val="24"/>
          <w:rFonts w:ascii="Times New Roman" w:hAnsi="Times New Roman" w:cs="Times New Roman"/>
          <w:color w:val="000000"/>
        </w:rPr>
        <w:t> </w:t>
      </w:r>
      <w:r>
        <w:rPr>
          <w:rFonts w:ascii="Times New Roman" w:hAnsi="Times New Roman" w:cs="Times New Roman"/>
          <w:color w:val="000000"/>
        </w:rPr>
        <w:t xml:space="preserve">школе. </w:t>
      </w:r>
    </w:p>
    <w:p w14:paraId="49105F4F">
      <w:pPr>
        <w:pStyle w:val="9"/>
        <w:spacing w:before="0" w:after="0" w:line="276" w:lineRule="auto"/>
        <w:ind w:firstLine="720"/>
        <w:jc w:val="both"/>
        <w:rPr>
          <w:rFonts w:ascii="Times New Roman" w:hAnsi="Times New Roman" w:cs="Times New Roman"/>
          <w:color w:val="000000"/>
        </w:rPr>
      </w:pPr>
      <w:r>
        <w:rPr>
          <w:rFonts w:ascii="Times New Roman" w:hAnsi="Times New Roman" w:cs="Times New Roman"/>
          <w:color w:val="000000"/>
        </w:rPr>
        <w:t>Дети</w:t>
      </w:r>
      <w:r>
        <w:rPr>
          <w:rStyle w:val="24"/>
          <w:rFonts w:ascii="Times New Roman" w:hAnsi="Times New Roman" w:cs="Times New Roman"/>
          <w:color w:val="000000"/>
        </w:rPr>
        <w:t> </w:t>
      </w:r>
      <w:r>
        <w:rPr>
          <w:rFonts w:ascii="Times New Roman" w:hAnsi="Times New Roman" w:cs="Times New Roman"/>
          <w:color w:val="000000"/>
        </w:rPr>
        <w:t>с</w:t>
      </w:r>
      <w:r>
        <w:rPr>
          <w:rStyle w:val="24"/>
          <w:rFonts w:ascii="Times New Roman" w:hAnsi="Times New Roman" w:cs="Times New Roman"/>
          <w:color w:val="000000"/>
        </w:rPr>
        <w:t> </w:t>
      </w:r>
      <w:r>
        <w:rPr>
          <w:rFonts w:ascii="Times New Roman" w:hAnsi="Times New Roman" w:cs="Times New Roman"/>
          <w:color w:val="000000"/>
        </w:rPr>
        <w:t>речевыми нарушениями</w:t>
      </w:r>
      <w:r>
        <w:rPr>
          <w:rStyle w:val="24"/>
          <w:rFonts w:ascii="Times New Roman" w:hAnsi="Times New Roman" w:cs="Times New Roman"/>
          <w:color w:val="000000"/>
        </w:rPr>
        <w:t> </w:t>
      </w:r>
      <w:r>
        <w:rPr>
          <w:rFonts w:ascii="Times New Roman" w:hAnsi="Times New Roman" w:cs="Times New Roman"/>
          <w:color w:val="000000"/>
        </w:rPr>
        <w:t>нуждаются</w:t>
      </w:r>
      <w:r>
        <w:rPr>
          <w:rStyle w:val="24"/>
          <w:rFonts w:ascii="Times New Roman" w:hAnsi="Times New Roman" w:cs="Times New Roman"/>
          <w:color w:val="000000"/>
        </w:rPr>
        <w:t> </w:t>
      </w:r>
      <w:r>
        <w:rPr>
          <w:rFonts w:ascii="Times New Roman" w:hAnsi="Times New Roman" w:cs="Times New Roman"/>
          <w:color w:val="000000"/>
        </w:rPr>
        <w:t>в</w:t>
      </w:r>
      <w:r>
        <w:rPr>
          <w:rStyle w:val="24"/>
          <w:rFonts w:ascii="Times New Roman" w:hAnsi="Times New Roman" w:cs="Times New Roman"/>
          <w:color w:val="000000"/>
        </w:rPr>
        <w:t> </w:t>
      </w:r>
      <w:r>
        <w:rPr>
          <w:rFonts w:ascii="Times New Roman" w:hAnsi="Times New Roman" w:cs="Times New Roman"/>
          <w:color w:val="000000"/>
        </w:rPr>
        <w:t>особой</w:t>
      </w:r>
      <w:r>
        <w:rPr>
          <w:rStyle w:val="24"/>
          <w:rFonts w:ascii="Times New Roman" w:hAnsi="Times New Roman" w:cs="Times New Roman"/>
          <w:color w:val="000000"/>
        </w:rPr>
        <w:t> </w:t>
      </w:r>
      <w:r>
        <w:rPr>
          <w:rFonts w:ascii="Times New Roman" w:hAnsi="Times New Roman" w:cs="Times New Roman"/>
          <w:color w:val="000000"/>
        </w:rPr>
        <w:t>организации</w:t>
      </w:r>
      <w:r>
        <w:rPr>
          <w:rStyle w:val="24"/>
          <w:rFonts w:ascii="Times New Roman" w:hAnsi="Times New Roman" w:cs="Times New Roman"/>
          <w:color w:val="000000"/>
        </w:rPr>
        <w:t> </w:t>
      </w:r>
      <w:r>
        <w:rPr>
          <w:rFonts w:ascii="Times New Roman" w:hAnsi="Times New Roman" w:cs="Times New Roman"/>
          <w:color w:val="000000"/>
        </w:rPr>
        <w:t>коррекционно-логопедической</w:t>
      </w:r>
      <w:r>
        <w:rPr>
          <w:rStyle w:val="24"/>
          <w:rFonts w:ascii="Times New Roman" w:hAnsi="Times New Roman" w:cs="Times New Roman"/>
          <w:color w:val="000000"/>
        </w:rPr>
        <w:t> </w:t>
      </w:r>
      <w:r>
        <w:rPr>
          <w:rFonts w:ascii="Times New Roman" w:hAnsi="Times New Roman" w:cs="Times New Roman"/>
          <w:color w:val="000000"/>
        </w:rPr>
        <w:t>помощи,</w:t>
      </w:r>
      <w:r>
        <w:rPr>
          <w:rStyle w:val="24"/>
          <w:rFonts w:ascii="Times New Roman" w:hAnsi="Times New Roman" w:cs="Times New Roman"/>
          <w:color w:val="000000"/>
        </w:rPr>
        <w:t> </w:t>
      </w:r>
      <w:r>
        <w:rPr>
          <w:rFonts w:ascii="Times New Roman" w:hAnsi="Times New Roman" w:cs="Times New Roman"/>
          <w:color w:val="000000"/>
        </w:rPr>
        <w:t>содержание,</w:t>
      </w:r>
      <w:r>
        <w:rPr>
          <w:rStyle w:val="24"/>
          <w:rFonts w:ascii="Times New Roman" w:hAnsi="Times New Roman" w:cs="Times New Roman"/>
          <w:color w:val="000000"/>
        </w:rPr>
        <w:t> </w:t>
      </w:r>
      <w:r>
        <w:rPr>
          <w:rFonts w:ascii="Times New Roman" w:hAnsi="Times New Roman" w:cs="Times New Roman"/>
          <w:color w:val="000000"/>
        </w:rPr>
        <w:t>формы</w:t>
      </w:r>
      <w:r>
        <w:rPr>
          <w:rStyle w:val="24"/>
          <w:rFonts w:ascii="Times New Roman" w:hAnsi="Times New Roman" w:cs="Times New Roman"/>
          <w:color w:val="000000"/>
        </w:rPr>
        <w:t> </w:t>
      </w:r>
      <w:r>
        <w:rPr>
          <w:rFonts w:ascii="Times New Roman" w:hAnsi="Times New Roman" w:cs="Times New Roman"/>
          <w:color w:val="000000"/>
        </w:rPr>
        <w:t>и</w:t>
      </w:r>
      <w:r>
        <w:rPr>
          <w:rStyle w:val="24"/>
          <w:rFonts w:ascii="Times New Roman" w:hAnsi="Times New Roman" w:cs="Times New Roman"/>
          <w:color w:val="000000"/>
        </w:rPr>
        <w:t> </w:t>
      </w:r>
      <w:r>
        <w:rPr>
          <w:rFonts w:ascii="Times New Roman" w:hAnsi="Times New Roman" w:cs="Times New Roman"/>
          <w:color w:val="000000"/>
        </w:rPr>
        <w:t>методы</w:t>
      </w:r>
      <w:r>
        <w:rPr>
          <w:rStyle w:val="24"/>
          <w:rFonts w:ascii="Times New Roman" w:hAnsi="Times New Roman" w:cs="Times New Roman"/>
          <w:color w:val="000000"/>
        </w:rPr>
        <w:t> </w:t>
      </w:r>
      <w:r>
        <w:rPr>
          <w:rFonts w:ascii="Times New Roman" w:hAnsi="Times New Roman" w:cs="Times New Roman"/>
          <w:color w:val="000000"/>
        </w:rPr>
        <w:t>которой</w:t>
      </w:r>
      <w:r>
        <w:rPr>
          <w:rStyle w:val="24"/>
          <w:rFonts w:ascii="Times New Roman" w:hAnsi="Times New Roman" w:cs="Times New Roman"/>
          <w:color w:val="000000"/>
        </w:rPr>
        <w:t> </w:t>
      </w:r>
      <w:r>
        <w:rPr>
          <w:rFonts w:ascii="Times New Roman" w:hAnsi="Times New Roman" w:cs="Times New Roman"/>
          <w:color w:val="000000"/>
        </w:rPr>
        <w:t>должны быть</w:t>
      </w:r>
      <w:r>
        <w:rPr>
          <w:rStyle w:val="24"/>
          <w:rFonts w:ascii="Times New Roman" w:hAnsi="Times New Roman" w:cs="Times New Roman"/>
          <w:color w:val="000000"/>
        </w:rPr>
        <w:t> </w:t>
      </w:r>
      <w:r>
        <w:rPr>
          <w:rFonts w:ascii="Times New Roman" w:hAnsi="Times New Roman" w:cs="Times New Roman"/>
          <w:color w:val="000000"/>
        </w:rPr>
        <w:t>адекватны</w:t>
      </w:r>
      <w:r>
        <w:rPr>
          <w:rStyle w:val="24"/>
          <w:rFonts w:ascii="Times New Roman" w:hAnsi="Times New Roman" w:cs="Times New Roman"/>
          <w:color w:val="000000"/>
        </w:rPr>
        <w:t> </w:t>
      </w:r>
      <w:r>
        <w:rPr>
          <w:rFonts w:ascii="Times New Roman" w:hAnsi="Times New Roman" w:cs="Times New Roman"/>
          <w:color w:val="000000"/>
        </w:rPr>
        <w:t>возможностям</w:t>
      </w:r>
      <w:r>
        <w:rPr>
          <w:rStyle w:val="24"/>
          <w:rFonts w:ascii="Times New Roman" w:hAnsi="Times New Roman" w:cs="Times New Roman"/>
          <w:color w:val="000000"/>
        </w:rPr>
        <w:t> </w:t>
      </w:r>
      <w:r>
        <w:rPr>
          <w:rFonts w:ascii="Times New Roman" w:hAnsi="Times New Roman" w:cs="Times New Roman"/>
          <w:color w:val="000000"/>
        </w:rPr>
        <w:t>и</w:t>
      </w:r>
      <w:r>
        <w:rPr>
          <w:rStyle w:val="24"/>
          <w:rFonts w:ascii="Times New Roman" w:hAnsi="Times New Roman" w:cs="Times New Roman"/>
          <w:color w:val="000000"/>
        </w:rPr>
        <w:t> </w:t>
      </w:r>
      <w:r>
        <w:rPr>
          <w:rFonts w:ascii="Times New Roman" w:hAnsi="Times New Roman" w:cs="Times New Roman"/>
          <w:color w:val="000000"/>
        </w:rPr>
        <w:t>индивидуальным</w:t>
      </w:r>
      <w:r>
        <w:rPr>
          <w:rStyle w:val="24"/>
          <w:rFonts w:ascii="Times New Roman" w:hAnsi="Times New Roman" w:cs="Times New Roman"/>
          <w:color w:val="000000"/>
        </w:rPr>
        <w:t> </w:t>
      </w:r>
      <w:r>
        <w:rPr>
          <w:rFonts w:ascii="Times New Roman" w:hAnsi="Times New Roman" w:cs="Times New Roman"/>
          <w:color w:val="000000"/>
        </w:rPr>
        <w:t>особенностям детей. Актуальность данной программы обусловлена ее практической значимостью и востребованностью данной услуги у родителей. Изучение данной программы поможет детям с нарушением речевого развития осваивать основную общеобразовательную программу; позволит своевременно, то есть еще до поступления в школу помочь детям в преодолении всех трудностей, которые являются причиной возникновения школьной дезадаптации.</w:t>
      </w:r>
    </w:p>
    <w:p w14:paraId="14252D52">
      <w:pPr>
        <w:jc w:val="center"/>
        <w:rPr>
          <w:rFonts w:ascii="Times New Roman" w:hAnsi="Times New Roman" w:cs="Times New Roman"/>
          <w:b/>
          <w:sz w:val="24"/>
          <w:szCs w:val="24"/>
        </w:rPr>
      </w:pPr>
      <w:r>
        <w:rPr>
          <w:rFonts w:ascii="Times New Roman" w:hAnsi="Times New Roman" w:cs="Times New Roman"/>
          <w:b/>
          <w:sz w:val="24"/>
          <w:szCs w:val="24"/>
        </w:rPr>
        <w:t>1.4. Нормативные документы</w:t>
      </w:r>
    </w:p>
    <w:p w14:paraId="71487189">
      <w:pPr>
        <w:jc w:val="center"/>
        <w:rPr>
          <w:rFonts w:ascii="Times New Roman" w:hAnsi="Times New Roman" w:cs="Times New Roman"/>
          <w:b/>
          <w:sz w:val="24"/>
          <w:szCs w:val="24"/>
        </w:rPr>
      </w:pPr>
    </w:p>
    <w:p w14:paraId="0338914E">
      <w:pPr>
        <w:pStyle w:val="15"/>
        <w:numPr>
          <w:ilvl w:val="0"/>
          <w:numId w:val="4"/>
        </w:numPr>
        <w:ind w:left="0" w:firstLine="720"/>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РФ "Об образовании в Российской Федерации" от 29 декабря 2012 г. №237-ФЗ (с последующими изменениями). </w:t>
      </w:r>
    </w:p>
    <w:p w14:paraId="2C2B0C9E">
      <w:pPr>
        <w:pStyle w:val="15"/>
        <w:numPr>
          <w:ilvl w:val="0"/>
          <w:numId w:val="4"/>
        </w:numPr>
        <w:ind w:left="0" w:firstLine="720"/>
        <w:jc w:val="both"/>
        <w:rPr>
          <w:rFonts w:ascii="Times New Roman" w:hAnsi="Times New Roman" w:cs="Times New Roman"/>
          <w:sz w:val="24"/>
          <w:szCs w:val="24"/>
        </w:rPr>
      </w:pPr>
      <w:r>
        <w:rPr>
          <w:rFonts w:ascii="Times New Roman" w:hAnsi="Times New Roman" w:cs="Times New Roman"/>
          <w:sz w:val="24"/>
          <w:szCs w:val="24"/>
        </w:rPr>
        <w:t>Концепция развития дополнительного образования детей до 2030г.</w:t>
      </w:r>
    </w:p>
    <w:p w14:paraId="0A8FD47C">
      <w:pPr>
        <w:pStyle w:val="15"/>
        <w:numPr>
          <w:ilvl w:val="0"/>
          <w:numId w:val="4"/>
        </w:numPr>
        <w:ind w:left="0" w:firstLine="720"/>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РФ от 09.11.2018_№ 196 «Об утверждении Порядка организации и осуществления образовательной деятельности по дополнительным общеобразовательным программам" от 22 ноября 2018 года.</w:t>
      </w:r>
    </w:p>
    <w:p w14:paraId="4AD73D50">
      <w:pPr>
        <w:pStyle w:val="15"/>
        <w:numPr>
          <w:ilvl w:val="0"/>
          <w:numId w:val="4"/>
        </w:numPr>
        <w:ind w:left="0" w:firstLine="720"/>
        <w:jc w:val="both"/>
        <w:rPr>
          <w:rFonts w:ascii="Times New Roman" w:hAnsi="Times New Roman" w:cs="Times New Roman"/>
          <w:sz w:val="24"/>
          <w:szCs w:val="24"/>
        </w:rPr>
      </w:pPr>
      <w:r>
        <w:rPr>
          <w:rFonts w:ascii="Times New Roman" w:hAnsi="Times New Roman" w:cs="Times New Roman"/>
          <w:sz w:val="24"/>
          <w:szCs w:val="24"/>
        </w:rPr>
        <w:t>Постановление Главного государственного санитарного врача Российской Федерации от 28.09.2020 г. № 28 Об утверждении санитарных правил Санитарные правила 2.4.3648-20 «Санитарно-эпидемиологические требования к организациям воспитания и обучения, отдыха и оздоровления детей и молодежи» от 01.01.2021г.</w:t>
      </w:r>
    </w:p>
    <w:p w14:paraId="3E57FC9B">
      <w:pPr>
        <w:pStyle w:val="15"/>
        <w:numPr>
          <w:ilvl w:val="0"/>
          <w:numId w:val="4"/>
        </w:numPr>
        <w:ind w:left="0" w:firstLine="720"/>
        <w:jc w:val="both"/>
        <w:rPr>
          <w:rFonts w:ascii="Times New Roman" w:hAnsi="Times New Roman" w:cs="Times New Roman"/>
          <w:sz w:val="24"/>
          <w:szCs w:val="24"/>
        </w:rPr>
      </w:pPr>
      <w:r>
        <w:rPr>
          <w:rFonts w:ascii="Times New Roman" w:hAnsi="Times New Roman"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от 01.03.2021г.)</w:t>
      </w:r>
    </w:p>
    <w:p w14:paraId="50829848">
      <w:pPr>
        <w:pStyle w:val="15"/>
        <w:numPr>
          <w:ilvl w:val="0"/>
          <w:numId w:val="4"/>
        </w:numPr>
        <w:ind w:left="0" w:firstLine="720"/>
        <w:jc w:val="both"/>
        <w:rPr>
          <w:rFonts w:ascii="Times New Roman" w:hAnsi="Times New Roman" w:cs="Times New Roman"/>
          <w:sz w:val="24"/>
          <w:szCs w:val="24"/>
        </w:rPr>
      </w:pPr>
      <w:r>
        <w:rPr>
          <w:rFonts w:ascii="Times New Roman" w:hAnsi="Times New Roman" w:cs="Times New Roman"/>
          <w:sz w:val="24"/>
          <w:szCs w:val="24"/>
        </w:rPr>
        <w:t>Устав Муниципального образовательного учреждения «Детский сад общеразвивающего вида №55 «Северяночка» от 31.12.2015г.</w:t>
      </w:r>
    </w:p>
    <w:p w14:paraId="3D18D10E">
      <w:pPr>
        <w:pStyle w:val="15"/>
        <w:numPr>
          <w:ilvl w:val="0"/>
          <w:numId w:val="4"/>
        </w:numPr>
        <w:ind w:left="0" w:firstLine="720"/>
        <w:jc w:val="both"/>
        <w:rPr>
          <w:rFonts w:ascii="Times New Roman" w:hAnsi="Times New Roman" w:cs="Times New Roman"/>
          <w:sz w:val="24"/>
          <w:szCs w:val="24"/>
        </w:rPr>
      </w:pPr>
      <w:r>
        <w:rPr>
          <w:rFonts w:ascii="Times New Roman" w:hAnsi="Times New Roman" w:cs="Times New Roman"/>
          <w:sz w:val="24"/>
          <w:szCs w:val="24"/>
        </w:rPr>
        <w:t xml:space="preserve">Приказ Минтруд России № 298Н Об утверждении профессионального стандарта "Педагог дополнительного образования детей и взрослых". </w:t>
      </w:r>
    </w:p>
    <w:p w14:paraId="7C18EA30">
      <w:pPr>
        <w:pStyle w:val="15"/>
        <w:numPr>
          <w:ilvl w:val="0"/>
          <w:numId w:val="4"/>
        </w:numPr>
        <w:ind w:left="0" w:firstLine="720"/>
        <w:jc w:val="both"/>
        <w:rPr>
          <w:rFonts w:ascii="Times New Roman" w:hAnsi="Times New Roman" w:cs="Times New Roman"/>
          <w:sz w:val="24"/>
          <w:szCs w:val="24"/>
        </w:rPr>
      </w:pPr>
      <w:r>
        <w:rPr>
          <w:rFonts w:ascii="Times New Roman" w:hAnsi="Times New Roman" w:cs="Times New Roman"/>
          <w:sz w:val="24"/>
          <w:szCs w:val="24"/>
        </w:rPr>
        <w:t>Положение о разработке дополнительных общеобразовательных общеразвивающих программ МДОУ № 55 "Северяночка".</w:t>
      </w:r>
    </w:p>
    <w:p w14:paraId="62DD270D">
      <w:pPr>
        <w:rPr>
          <w:rFonts w:ascii="Times New Roman" w:hAnsi="Times New Roman" w:cs="Times New Roman"/>
          <w:b/>
          <w:sz w:val="24"/>
          <w:szCs w:val="24"/>
        </w:rPr>
      </w:pPr>
    </w:p>
    <w:p w14:paraId="5930020D">
      <w:pPr>
        <w:jc w:val="center"/>
        <w:rPr>
          <w:rFonts w:ascii="Times New Roman" w:hAnsi="Times New Roman" w:cs="Times New Roman"/>
          <w:b/>
          <w:bCs/>
          <w:sz w:val="24"/>
          <w:szCs w:val="24"/>
        </w:rPr>
      </w:pPr>
      <w:r>
        <w:rPr>
          <w:rFonts w:ascii="Times New Roman" w:hAnsi="Times New Roman" w:cs="Times New Roman"/>
          <w:b/>
          <w:bCs/>
          <w:sz w:val="24"/>
          <w:szCs w:val="24"/>
        </w:rPr>
        <w:t>1.5.</w:t>
      </w:r>
      <w:r>
        <w:rPr>
          <w:rFonts w:ascii="Times New Roman" w:hAnsi="Times New Roman" w:cs="Times New Roman"/>
          <w:b/>
          <w:bCs/>
          <w:sz w:val="24"/>
          <w:szCs w:val="24"/>
        </w:rPr>
        <w:tab/>
      </w:r>
      <w:r>
        <w:rPr>
          <w:rFonts w:ascii="Times New Roman" w:hAnsi="Times New Roman" w:cs="Times New Roman"/>
          <w:b/>
          <w:bCs/>
          <w:sz w:val="24"/>
          <w:szCs w:val="24"/>
        </w:rPr>
        <w:t>Педагогическая целесообразность</w:t>
      </w:r>
    </w:p>
    <w:p w14:paraId="21CB8EE2">
      <w:pPr>
        <w:pStyle w:val="2"/>
        <w:ind w:firstLine="709"/>
        <w:jc w:val="both"/>
        <w:rPr>
          <w:rFonts w:ascii="Times New Roman" w:hAnsi="Times New Roman" w:cs="Times New Roman"/>
          <w:b w:val="0"/>
          <w:i w:val="0"/>
          <w:sz w:val="24"/>
          <w:szCs w:val="24"/>
        </w:rPr>
      </w:pPr>
      <w:bookmarkStart w:id="0" w:name="_Toc506749109"/>
      <w:bookmarkStart w:id="1" w:name="_Toc506748519"/>
      <w:bookmarkStart w:id="2" w:name="_Toc506749041"/>
      <w:r>
        <w:rPr>
          <w:rFonts w:ascii="Times New Roman" w:hAnsi="Times New Roman" w:cs="Times New Roman"/>
          <w:b w:val="0"/>
          <w:i w:val="0"/>
          <w:sz w:val="24"/>
          <w:szCs w:val="24"/>
        </w:rPr>
        <w:t>Научно-педагогические исследования и практический опыт показывают, что для успешного обучения детей в школе важнее не специальная подготовка по предмету, а формирование у ребенка психологической и общеучебной готовности к школе, развитие познавательного интереса, внимания, памяти, мышления, речи, инициативности, общительности, творческих и деятельностных способностей</w:t>
      </w:r>
      <w:bookmarkEnd w:id="0"/>
      <w:bookmarkEnd w:id="1"/>
      <w:bookmarkEnd w:id="2"/>
      <w:r>
        <w:rPr>
          <w:rFonts w:ascii="Times New Roman" w:hAnsi="Times New Roman" w:cs="Times New Roman"/>
          <w:b w:val="0"/>
          <w:i w:val="0"/>
          <w:sz w:val="24"/>
          <w:szCs w:val="24"/>
        </w:rPr>
        <w:t>.</w:t>
      </w:r>
    </w:p>
    <w:p w14:paraId="193525A2">
      <w:pPr>
        <w:rPr>
          <w:rFonts w:ascii="Times New Roman" w:hAnsi="Times New Roman" w:cs="Times New Roman"/>
          <w:sz w:val="24"/>
          <w:szCs w:val="24"/>
        </w:rPr>
      </w:pPr>
    </w:p>
    <w:p w14:paraId="26F16DCD">
      <w:pPr>
        <w:jc w:val="center"/>
        <w:rPr>
          <w:rFonts w:ascii="Times New Roman" w:hAnsi="Times New Roman" w:cs="Times New Roman"/>
          <w:b/>
          <w:bCs/>
          <w:sz w:val="24"/>
          <w:szCs w:val="24"/>
        </w:rPr>
      </w:pPr>
      <w:r>
        <w:rPr>
          <w:rFonts w:ascii="Times New Roman" w:hAnsi="Times New Roman" w:cs="Times New Roman"/>
          <w:b/>
          <w:bCs/>
          <w:sz w:val="24"/>
          <w:szCs w:val="24"/>
        </w:rPr>
        <w:t>1.6. Цели и задачи</w:t>
      </w:r>
    </w:p>
    <w:p w14:paraId="170E22EC">
      <w:pPr>
        <w:shd w:val="clear" w:color="auto" w:fill="FFFFFF"/>
        <w:spacing w:before="125" w:line="312" w:lineRule="exact"/>
        <w:ind w:left="10" w:right="10" w:firstLine="715"/>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Основной </w:t>
      </w:r>
      <w:r>
        <w:rPr>
          <w:rFonts w:ascii="Times New Roman" w:hAnsi="Times New Roman" w:cs="Times New Roman"/>
          <w:b/>
          <w:bCs/>
          <w:color w:val="000000"/>
          <w:spacing w:val="-1"/>
          <w:sz w:val="24"/>
          <w:szCs w:val="24"/>
        </w:rPr>
        <w:t xml:space="preserve">целью </w:t>
      </w:r>
      <w:r>
        <w:rPr>
          <w:rFonts w:ascii="Times New Roman" w:hAnsi="Times New Roman" w:cs="Times New Roman"/>
          <w:color w:val="000000"/>
          <w:spacing w:val="-1"/>
          <w:sz w:val="24"/>
          <w:szCs w:val="24"/>
        </w:rPr>
        <w:t xml:space="preserve">данной дополнительной общеобразовательной </w:t>
      </w:r>
      <w:r>
        <w:rPr>
          <w:rFonts w:ascii="Times New Roman" w:hAnsi="Times New Roman" w:cs="Times New Roman"/>
          <w:color w:val="000000"/>
          <w:sz w:val="24"/>
          <w:szCs w:val="24"/>
        </w:rPr>
        <w:t xml:space="preserve">программы является обеспечение системы средств и условий для устранения речевых </w:t>
      </w:r>
      <w:r>
        <w:rPr>
          <w:rFonts w:ascii="Times New Roman" w:hAnsi="Times New Roman" w:cs="Times New Roman"/>
          <w:color w:val="000000"/>
          <w:spacing w:val="2"/>
          <w:sz w:val="24"/>
          <w:szCs w:val="24"/>
        </w:rPr>
        <w:t xml:space="preserve">недостатков у детей старшего дошкольного возраста с фонетико-фонематическим </w:t>
      </w:r>
      <w:r>
        <w:rPr>
          <w:rFonts w:ascii="Times New Roman" w:hAnsi="Times New Roman" w:cs="Times New Roman"/>
          <w:color w:val="000000"/>
          <w:spacing w:val="6"/>
          <w:sz w:val="24"/>
          <w:szCs w:val="24"/>
        </w:rPr>
        <w:t xml:space="preserve">недоразвитием и осуществления своевременного и полноценного их личностного </w:t>
      </w:r>
      <w:r>
        <w:rPr>
          <w:rFonts w:ascii="Times New Roman" w:hAnsi="Times New Roman" w:cs="Times New Roman"/>
          <w:color w:val="000000"/>
          <w:spacing w:val="8"/>
          <w:sz w:val="24"/>
          <w:szCs w:val="24"/>
        </w:rPr>
        <w:t xml:space="preserve">развития, обеспечения эмоционального благополучия посредством интеграции </w:t>
      </w:r>
      <w:r>
        <w:rPr>
          <w:rFonts w:ascii="Times New Roman" w:hAnsi="Times New Roman" w:cs="Times New Roman"/>
          <w:color w:val="000000"/>
          <w:spacing w:val="1"/>
          <w:sz w:val="24"/>
          <w:szCs w:val="24"/>
        </w:rPr>
        <w:t xml:space="preserve">содержания образования и организации взаимодействия субъектов образовательного </w:t>
      </w:r>
      <w:r>
        <w:rPr>
          <w:rFonts w:ascii="Times New Roman" w:hAnsi="Times New Roman" w:cs="Times New Roman"/>
          <w:color w:val="000000"/>
          <w:spacing w:val="-3"/>
          <w:sz w:val="24"/>
          <w:szCs w:val="24"/>
        </w:rPr>
        <w:t>процесса.</w:t>
      </w:r>
    </w:p>
    <w:p w14:paraId="145E7C39">
      <w:pPr>
        <w:shd w:val="clear" w:color="auto" w:fill="FFFFFF"/>
        <w:spacing w:line="312" w:lineRule="exact"/>
        <w:ind w:left="14" w:right="10" w:firstLine="706"/>
        <w:jc w:val="both"/>
        <w:rPr>
          <w:rFonts w:ascii="Times New Roman" w:hAnsi="Times New Roman" w:cs="Times New Roman"/>
          <w:b/>
          <w:bCs/>
          <w:color w:val="000000"/>
          <w:spacing w:val="-1"/>
          <w:sz w:val="24"/>
          <w:szCs w:val="24"/>
        </w:rPr>
      </w:pPr>
      <w:r>
        <w:rPr>
          <w:rFonts w:ascii="Times New Roman" w:hAnsi="Times New Roman" w:cs="Times New Roman"/>
          <w:color w:val="000000"/>
          <w:sz w:val="24"/>
          <w:szCs w:val="24"/>
        </w:rPr>
        <w:t xml:space="preserve">В процессе реализации дополнительной общеобразовательной </w:t>
      </w:r>
      <w:r>
        <w:rPr>
          <w:rFonts w:ascii="Times New Roman" w:hAnsi="Times New Roman" w:cs="Times New Roman"/>
          <w:color w:val="000000"/>
          <w:spacing w:val="-1"/>
          <w:sz w:val="24"/>
          <w:szCs w:val="24"/>
        </w:rPr>
        <w:t xml:space="preserve">программы «Мир звуков» решаются следующие </w:t>
      </w:r>
      <w:r>
        <w:rPr>
          <w:rFonts w:ascii="Times New Roman" w:hAnsi="Times New Roman" w:cs="Times New Roman"/>
          <w:b/>
          <w:bCs/>
          <w:color w:val="000000"/>
          <w:spacing w:val="-1"/>
          <w:sz w:val="24"/>
          <w:szCs w:val="24"/>
        </w:rPr>
        <w:t>задачи:</w:t>
      </w:r>
    </w:p>
    <w:p w14:paraId="07D04AF0">
      <w:pPr>
        <w:shd w:val="clear" w:color="auto" w:fill="FFFFFF"/>
        <w:spacing w:line="312" w:lineRule="exact"/>
        <w:ind w:left="14" w:right="10" w:firstLine="706"/>
        <w:jc w:val="both"/>
        <w:rPr>
          <w:rFonts w:ascii="Times New Roman" w:hAnsi="Times New Roman" w:cs="Times New Roman"/>
          <w:b/>
          <w:bCs/>
          <w:spacing w:val="-1"/>
          <w:sz w:val="24"/>
          <w:szCs w:val="24"/>
        </w:rPr>
      </w:pPr>
      <w:r>
        <w:rPr>
          <w:rFonts w:ascii="Times New Roman" w:hAnsi="Times New Roman" w:cs="Times New Roman"/>
          <w:b/>
          <w:bCs/>
          <w:color w:val="000000"/>
          <w:spacing w:val="-1"/>
          <w:sz w:val="24"/>
          <w:szCs w:val="24"/>
        </w:rPr>
        <w:t xml:space="preserve"> Образовательные:</w:t>
      </w:r>
    </w:p>
    <w:p w14:paraId="5CD77D74">
      <w:pPr>
        <w:shd w:val="clear" w:color="auto" w:fill="FFFFFF"/>
        <w:tabs>
          <w:tab w:val="left" w:pos="965"/>
        </w:tabs>
        <w:spacing w:line="312" w:lineRule="exact"/>
        <w:ind w:left="14" w:firstLine="71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pacing w:val="2"/>
          <w:sz w:val="24"/>
          <w:szCs w:val="24"/>
        </w:rPr>
        <w:t>обогащение словаря преимущественно привлечением внимания к  способам</w:t>
      </w:r>
      <w:r>
        <w:rPr>
          <w:rFonts w:ascii="Times New Roman" w:hAnsi="Times New Roman" w:cs="Times New Roman"/>
          <w:spacing w:val="2"/>
          <w:sz w:val="24"/>
          <w:szCs w:val="24"/>
        </w:rPr>
        <w:br w:type="textWrapping"/>
      </w:r>
      <w:r>
        <w:rPr>
          <w:rFonts w:ascii="Times New Roman" w:hAnsi="Times New Roman" w:cs="Times New Roman"/>
          <w:sz w:val="24"/>
          <w:szCs w:val="24"/>
        </w:rPr>
        <w:t>словообразования, к эмоционально-оценочному значению слов;</w:t>
      </w:r>
    </w:p>
    <w:p w14:paraId="51F4A1AF">
      <w:pPr>
        <w:shd w:val="clear" w:color="auto" w:fill="FFFFFF"/>
        <w:tabs>
          <w:tab w:val="left" w:pos="854"/>
        </w:tabs>
        <w:spacing w:before="5" w:line="312" w:lineRule="exact"/>
        <w:ind w:left="7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раннее выявление речевых нарушений;</w:t>
      </w:r>
    </w:p>
    <w:p w14:paraId="30EB888C">
      <w:pPr>
        <w:shd w:val="clear" w:color="auto" w:fill="FFFFFF"/>
        <w:tabs>
          <w:tab w:val="left" w:pos="1013"/>
        </w:tabs>
        <w:spacing w:before="5" w:line="312" w:lineRule="exact"/>
        <w:ind w:left="10" w:firstLine="71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pacing w:val="2"/>
          <w:sz w:val="24"/>
          <w:szCs w:val="24"/>
        </w:rPr>
        <w:t xml:space="preserve">осуществление   преемственности   в   работе   с   родителями   воспитанников, </w:t>
      </w:r>
      <w:r>
        <w:rPr>
          <w:rFonts w:ascii="Times New Roman" w:hAnsi="Times New Roman" w:cs="Times New Roman"/>
          <w:spacing w:val="-1"/>
          <w:sz w:val="24"/>
          <w:szCs w:val="24"/>
        </w:rPr>
        <w:t>сотрудниками Учреждения.</w:t>
      </w:r>
    </w:p>
    <w:p w14:paraId="56E231C2">
      <w:pPr>
        <w:numPr>
          <w:ilvl w:val="0"/>
          <w:numId w:val="5"/>
        </w:numPr>
        <w:shd w:val="clear" w:color="auto" w:fill="FFFFFF"/>
        <w:tabs>
          <w:tab w:val="left" w:pos="869"/>
        </w:tabs>
        <w:spacing w:before="5" w:line="312" w:lineRule="exact"/>
        <w:ind w:left="5" w:firstLine="715"/>
        <w:jc w:val="both"/>
        <w:rPr>
          <w:rFonts w:ascii="Times New Roman" w:hAnsi="Times New Roman" w:cs="Times New Roman"/>
          <w:sz w:val="24"/>
          <w:szCs w:val="24"/>
        </w:rPr>
      </w:pPr>
      <w:r>
        <w:rPr>
          <w:rFonts w:ascii="Times New Roman" w:hAnsi="Times New Roman" w:cs="Times New Roman"/>
          <w:sz w:val="24"/>
          <w:szCs w:val="24"/>
        </w:rPr>
        <w:t xml:space="preserve">предупреждение возможных трудностей в усвоении программы массовой школы, </w:t>
      </w:r>
      <w:r>
        <w:rPr>
          <w:rFonts w:ascii="Times New Roman" w:hAnsi="Times New Roman" w:cs="Times New Roman"/>
          <w:spacing w:val="-1"/>
          <w:sz w:val="24"/>
          <w:szCs w:val="24"/>
        </w:rPr>
        <w:t xml:space="preserve">обусловленных   недоразвитием   фонетико-фонематической   стороны   речи   у   старших </w:t>
      </w:r>
      <w:r>
        <w:rPr>
          <w:rFonts w:ascii="Times New Roman" w:hAnsi="Times New Roman" w:cs="Times New Roman"/>
          <w:sz w:val="24"/>
          <w:szCs w:val="24"/>
        </w:rPr>
        <w:t xml:space="preserve">дошкольников (подготовка   к   обучению  грамоте;  формирование навыков   учебной </w:t>
      </w:r>
      <w:r>
        <w:rPr>
          <w:rFonts w:ascii="Times New Roman" w:hAnsi="Times New Roman" w:cs="Times New Roman"/>
          <w:spacing w:val="-1"/>
          <w:sz w:val="24"/>
          <w:szCs w:val="24"/>
        </w:rPr>
        <w:t>деятельности).</w:t>
      </w:r>
    </w:p>
    <w:p w14:paraId="3E9BC395">
      <w:pPr>
        <w:shd w:val="clear" w:color="auto" w:fill="FFFFFF"/>
        <w:tabs>
          <w:tab w:val="left" w:pos="869"/>
        </w:tabs>
        <w:spacing w:before="5" w:line="312" w:lineRule="exact"/>
        <w:ind w:firstLine="868"/>
        <w:rPr>
          <w:rFonts w:ascii="Times New Roman" w:hAnsi="Times New Roman" w:cs="Times New Roman"/>
          <w:sz w:val="24"/>
          <w:szCs w:val="24"/>
        </w:rPr>
      </w:pPr>
      <w:r>
        <w:rPr>
          <w:rFonts w:ascii="Times New Roman" w:hAnsi="Times New Roman" w:cs="Times New Roman"/>
          <w:b/>
          <w:bCs/>
          <w:spacing w:val="-1"/>
          <w:sz w:val="24"/>
          <w:szCs w:val="24"/>
        </w:rPr>
        <w:t>Воспитательные:</w:t>
      </w:r>
    </w:p>
    <w:p w14:paraId="78AAF860">
      <w:pPr>
        <w:numPr>
          <w:ilvl w:val="0"/>
          <w:numId w:val="5"/>
        </w:numPr>
        <w:shd w:val="clear" w:color="auto" w:fill="FFFFFF"/>
        <w:tabs>
          <w:tab w:val="left" w:pos="869"/>
        </w:tabs>
        <w:spacing w:before="5" w:line="312" w:lineRule="exact"/>
        <w:ind w:left="5" w:firstLine="715"/>
        <w:jc w:val="both"/>
        <w:rPr>
          <w:rFonts w:ascii="Times New Roman" w:hAnsi="Times New Roman" w:cs="Times New Roman"/>
          <w:sz w:val="24"/>
          <w:szCs w:val="24"/>
        </w:rPr>
      </w:pPr>
      <w:r>
        <w:rPr>
          <w:rFonts w:ascii="Times New Roman" w:hAnsi="Times New Roman" w:cs="Times New Roman"/>
          <w:spacing w:val="3"/>
          <w:sz w:val="24"/>
          <w:szCs w:val="24"/>
        </w:rPr>
        <w:t xml:space="preserve">воспитание умений правильно составлять простое и сложное распространённое </w:t>
      </w:r>
      <w:r>
        <w:rPr>
          <w:rFonts w:ascii="Times New Roman" w:hAnsi="Times New Roman" w:cs="Times New Roman"/>
          <w:spacing w:val="1"/>
          <w:sz w:val="24"/>
          <w:szCs w:val="24"/>
        </w:rPr>
        <w:t xml:space="preserve">предложение; </w:t>
      </w:r>
    </w:p>
    <w:p w14:paraId="5207857E">
      <w:pPr>
        <w:numPr>
          <w:ilvl w:val="0"/>
          <w:numId w:val="5"/>
        </w:numPr>
        <w:shd w:val="clear" w:color="auto" w:fill="FFFFFF"/>
        <w:tabs>
          <w:tab w:val="left" w:pos="869"/>
        </w:tabs>
        <w:spacing w:before="5" w:line="312" w:lineRule="exact"/>
        <w:ind w:left="5" w:firstLine="715"/>
        <w:jc w:val="both"/>
        <w:rPr>
          <w:rFonts w:ascii="Times New Roman" w:hAnsi="Times New Roman" w:cs="Times New Roman"/>
          <w:sz w:val="24"/>
          <w:szCs w:val="24"/>
        </w:rPr>
      </w:pPr>
      <w:r>
        <w:rPr>
          <w:rFonts w:ascii="Times New Roman" w:hAnsi="Times New Roman" w:cs="Times New Roman"/>
          <w:spacing w:val="1"/>
          <w:sz w:val="24"/>
          <w:szCs w:val="24"/>
        </w:rPr>
        <w:t xml:space="preserve">употреблять разные конструкции предложений в самостоятельной связной </w:t>
      </w:r>
      <w:r>
        <w:rPr>
          <w:rFonts w:ascii="Times New Roman" w:hAnsi="Times New Roman" w:cs="Times New Roman"/>
          <w:spacing w:val="-2"/>
          <w:sz w:val="24"/>
          <w:szCs w:val="24"/>
        </w:rPr>
        <w:t>речи.</w:t>
      </w:r>
    </w:p>
    <w:p w14:paraId="05990E1D">
      <w:pPr>
        <w:shd w:val="clear" w:color="auto" w:fill="FFFFFF"/>
        <w:spacing w:before="5" w:line="312" w:lineRule="exact"/>
        <w:ind w:left="5" w:right="14" w:firstLine="720"/>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Развивающие:</w:t>
      </w:r>
    </w:p>
    <w:p w14:paraId="5BBF321E">
      <w:pPr>
        <w:shd w:val="clear" w:color="auto" w:fill="FFFFFF"/>
        <w:spacing w:before="5" w:line="312" w:lineRule="exact"/>
        <w:ind w:left="5" w:right="14" w:firstLine="720"/>
        <w:jc w:val="both"/>
        <w:rPr>
          <w:rFonts w:ascii="Times New Roman" w:hAnsi="Times New Roman" w:cs="Times New Roman"/>
          <w:sz w:val="24"/>
          <w:szCs w:val="24"/>
        </w:rPr>
      </w:pPr>
      <w:r>
        <w:rPr>
          <w:rFonts w:ascii="Times New Roman" w:hAnsi="Times New Roman" w:cs="Times New Roman"/>
          <w:spacing w:val="8"/>
          <w:sz w:val="24"/>
          <w:szCs w:val="24"/>
        </w:rPr>
        <w:t xml:space="preserve">-развитие фонематического восприятия, фонематических представлений, </w:t>
      </w:r>
      <w:r>
        <w:rPr>
          <w:rFonts w:ascii="Times New Roman" w:hAnsi="Times New Roman" w:cs="Times New Roman"/>
          <w:sz w:val="24"/>
          <w:szCs w:val="24"/>
        </w:rPr>
        <w:t>доступных возрасту форм звукового анализа и синтеза;</w:t>
      </w:r>
    </w:p>
    <w:p w14:paraId="50F2A2F5">
      <w:pPr>
        <w:shd w:val="clear" w:color="auto" w:fill="FFFFFF"/>
        <w:tabs>
          <w:tab w:val="left" w:pos="902"/>
        </w:tabs>
        <w:spacing w:before="10" w:line="312" w:lineRule="exact"/>
        <w:ind w:left="10" w:firstLine="715"/>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pacing w:val="6"/>
          <w:sz w:val="24"/>
          <w:szCs w:val="24"/>
        </w:rPr>
        <w:t xml:space="preserve">развитие внимания к морфологическому составу слов и изменению слов и их </w:t>
      </w:r>
      <w:r>
        <w:rPr>
          <w:rFonts w:ascii="Times New Roman" w:hAnsi="Times New Roman" w:cs="Times New Roman"/>
          <w:color w:val="000000"/>
          <w:spacing w:val="-1"/>
          <w:sz w:val="24"/>
          <w:szCs w:val="24"/>
        </w:rPr>
        <w:t>сочетаний в предложении;</w:t>
      </w:r>
    </w:p>
    <w:p w14:paraId="076266BA">
      <w:pPr>
        <w:numPr>
          <w:ilvl w:val="0"/>
          <w:numId w:val="5"/>
        </w:numPr>
        <w:shd w:val="clear" w:color="auto" w:fill="FFFFFF"/>
        <w:tabs>
          <w:tab w:val="left" w:pos="869"/>
        </w:tabs>
        <w:spacing w:before="5" w:line="312" w:lineRule="exact"/>
        <w:ind w:left="5" w:firstLine="715"/>
        <w:jc w:val="both"/>
        <w:rPr>
          <w:rFonts w:ascii="Times New Roman" w:hAnsi="Times New Roman" w:cs="Times New Roman"/>
          <w:color w:val="000000"/>
          <w:sz w:val="24"/>
          <w:szCs w:val="24"/>
        </w:rPr>
      </w:pPr>
      <w:r>
        <w:rPr>
          <w:rFonts w:ascii="Times New Roman" w:hAnsi="Times New Roman" w:cs="Times New Roman"/>
          <w:color w:val="000000"/>
          <w:spacing w:val="9"/>
          <w:sz w:val="24"/>
          <w:szCs w:val="24"/>
        </w:rPr>
        <w:t xml:space="preserve">развитие связной речи в процессе работы над пересказом, с постановкой </w:t>
      </w:r>
      <w:r>
        <w:rPr>
          <w:rFonts w:ascii="Times New Roman" w:hAnsi="Times New Roman" w:cs="Times New Roman"/>
          <w:color w:val="000000"/>
          <w:spacing w:val="-1"/>
          <w:sz w:val="24"/>
          <w:szCs w:val="24"/>
        </w:rPr>
        <w:t>определённой    коррекционной    задачи    по автоматизации    в    речи    уточнённых    в произношении фонем;</w:t>
      </w:r>
    </w:p>
    <w:p w14:paraId="650B9940">
      <w:pPr>
        <w:numPr>
          <w:ilvl w:val="0"/>
          <w:numId w:val="5"/>
        </w:numPr>
        <w:shd w:val="clear" w:color="auto" w:fill="FFFFFF"/>
        <w:tabs>
          <w:tab w:val="left" w:pos="902"/>
        </w:tabs>
        <w:spacing w:before="5" w:line="312" w:lineRule="exact"/>
        <w:ind w:left="10" w:firstLine="715"/>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pacing w:val="2"/>
          <w:sz w:val="24"/>
          <w:szCs w:val="24"/>
        </w:rPr>
        <w:t xml:space="preserve">формирование полноценных произносительных навыков и артикуляционных </w:t>
      </w:r>
      <w:r>
        <w:rPr>
          <w:rFonts w:ascii="Times New Roman" w:hAnsi="Times New Roman" w:cs="Times New Roman"/>
          <w:color w:val="000000"/>
          <w:spacing w:val="-1"/>
          <w:sz w:val="24"/>
          <w:szCs w:val="24"/>
        </w:rPr>
        <w:t>навыков звукопроизношения.</w:t>
      </w:r>
    </w:p>
    <w:p w14:paraId="0903287C">
      <w:pPr>
        <w:shd w:val="clear" w:color="auto" w:fill="FFFFFF"/>
        <w:tabs>
          <w:tab w:val="left" w:pos="902"/>
        </w:tabs>
        <w:spacing w:before="5" w:line="312" w:lineRule="exact"/>
        <w:ind w:left="725"/>
        <w:jc w:val="center"/>
        <w:rPr>
          <w:rFonts w:ascii="Times New Roman" w:hAnsi="Times New Roman" w:cs="Times New Roman"/>
          <w:b/>
          <w:sz w:val="24"/>
          <w:szCs w:val="24"/>
        </w:rPr>
      </w:pPr>
    </w:p>
    <w:p w14:paraId="5934D6AA">
      <w:pPr>
        <w:shd w:val="clear" w:color="auto" w:fill="FFFFFF"/>
        <w:tabs>
          <w:tab w:val="left" w:pos="902"/>
        </w:tabs>
        <w:spacing w:before="5" w:line="312" w:lineRule="exact"/>
        <w:rPr>
          <w:rFonts w:ascii="Times New Roman" w:hAnsi="Times New Roman" w:cs="Times New Roman"/>
          <w:sz w:val="24"/>
          <w:szCs w:val="24"/>
        </w:rPr>
      </w:pPr>
      <w:r>
        <w:rPr>
          <w:rFonts w:ascii="Times New Roman" w:hAnsi="Times New Roman" w:cs="Times New Roman"/>
          <w:b/>
          <w:sz w:val="24"/>
          <w:szCs w:val="24"/>
        </w:rPr>
        <w:t xml:space="preserve">                  1.7. Отличительные особенности программы</w:t>
      </w:r>
    </w:p>
    <w:p w14:paraId="5B1C2BBF">
      <w:pPr>
        <w:shd w:val="clear" w:color="auto" w:fill="FFFFFF"/>
        <w:spacing w:before="130" w:line="312" w:lineRule="exact"/>
        <w:ind w:left="5" w:right="10" w:firstLine="701"/>
        <w:jc w:val="both"/>
        <w:rPr>
          <w:rFonts w:ascii="Times New Roman" w:hAnsi="Times New Roman" w:cs="Times New Roman"/>
          <w:sz w:val="24"/>
          <w:szCs w:val="24"/>
        </w:rPr>
      </w:pPr>
      <w:r>
        <w:rPr>
          <w:rFonts w:ascii="Times New Roman" w:hAnsi="Times New Roman" w:cs="Times New Roman"/>
          <w:color w:val="000000"/>
          <w:spacing w:val="4"/>
          <w:sz w:val="24"/>
          <w:szCs w:val="24"/>
        </w:rPr>
        <w:t xml:space="preserve">Данная дополнительная общеобразовательная программа </w:t>
      </w:r>
      <w:r>
        <w:rPr>
          <w:rFonts w:ascii="Times New Roman" w:hAnsi="Times New Roman" w:cs="Times New Roman"/>
          <w:color w:val="000000"/>
          <w:spacing w:val="-1"/>
          <w:sz w:val="24"/>
          <w:szCs w:val="24"/>
        </w:rPr>
        <w:t>содержит следующие добавления и изменения:</w:t>
      </w:r>
    </w:p>
    <w:p w14:paraId="62C71F1E">
      <w:pPr>
        <w:shd w:val="clear" w:color="auto" w:fill="FFFFFF"/>
        <w:spacing w:before="5" w:line="312" w:lineRule="exact"/>
        <w:ind w:right="19" w:firstLine="734"/>
        <w:jc w:val="both"/>
        <w:rPr>
          <w:rFonts w:ascii="Times New Roman" w:hAnsi="Times New Roman" w:cs="Times New Roman"/>
          <w:sz w:val="24"/>
          <w:szCs w:val="24"/>
        </w:rPr>
      </w:pPr>
      <w:r>
        <w:rPr>
          <w:rFonts w:ascii="Times New Roman" w:hAnsi="Times New Roman" w:cs="Times New Roman"/>
          <w:color w:val="000000"/>
          <w:spacing w:val="6"/>
          <w:sz w:val="24"/>
          <w:szCs w:val="24"/>
        </w:rPr>
        <w:t xml:space="preserve">1. Дополнены и расширены основные задачи и направления коррекционной </w:t>
      </w:r>
      <w:r>
        <w:rPr>
          <w:rFonts w:ascii="Times New Roman" w:hAnsi="Times New Roman" w:cs="Times New Roman"/>
          <w:color w:val="000000"/>
          <w:sz w:val="24"/>
          <w:szCs w:val="24"/>
        </w:rPr>
        <w:t xml:space="preserve">работы, предложенные Т.Б. Филичевой. В данной программе такие разделы, как развитие </w:t>
      </w:r>
      <w:r>
        <w:rPr>
          <w:rFonts w:ascii="Times New Roman" w:hAnsi="Times New Roman" w:cs="Times New Roman"/>
          <w:color w:val="000000"/>
          <w:spacing w:val="-1"/>
          <w:sz w:val="24"/>
          <w:szCs w:val="24"/>
        </w:rPr>
        <w:t>общей   и   мелкой   моторики, психических   процессов   представлены   более   объемно.</w:t>
      </w:r>
    </w:p>
    <w:p w14:paraId="0C01AED9">
      <w:pPr>
        <w:shd w:val="clear" w:color="auto" w:fill="FFFFFF"/>
        <w:spacing w:line="240" w:lineRule="exact"/>
        <w:ind w:right="6"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Учитывая   особенности   детей   с   общим   недоразвитием   речи, на занятиях   активно </w:t>
      </w:r>
      <w:r>
        <w:rPr>
          <w:rFonts w:ascii="Times New Roman" w:hAnsi="Times New Roman" w:cs="Times New Roman"/>
          <w:color w:val="000000"/>
          <w:spacing w:val="-1"/>
          <w:sz w:val="24"/>
          <w:szCs w:val="24"/>
        </w:rPr>
        <w:t>используются элементы логоритмики.</w:t>
      </w:r>
    </w:p>
    <w:p w14:paraId="379D725B">
      <w:pPr>
        <w:shd w:val="clear" w:color="auto" w:fill="FFFFFF"/>
        <w:tabs>
          <w:tab w:val="left" w:pos="1056"/>
        </w:tabs>
        <w:spacing w:before="5" w:line="312" w:lineRule="exact"/>
        <w:ind w:firstLine="720"/>
        <w:jc w:val="both"/>
        <w:rPr>
          <w:rFonts w:ascii="Times New Roman" w:hAnsi="Times New Roman" w:cs="Times New Roman"/>
          <w:sz w:val="24"/>
          <w:szCs w:val="24"/>
        </w:rPr>
      </w:pPr>
      <w:r>
        <w:rPr>
          <w:rFonts w:ascii="Times New Roman" w:hAnsi="Times New Roman" w:cs="Times New Roman"/>
          <w:color w:val="000000"/>
          <w:spacing w:val="-12"/>
          <w:sz w:val="24"/>
          <w:szCs w:val="24"/>
        </w:rPr>
        <w:t>2.</w:t>
      </w:r>
      <w:r>
        <w:rPr>
          <w:rFonts w:ascii="Times New Roman" w:hAnsi="Times New Roman" w:cs="Times New Roman"/>
          <w:color w:val="000000"/>
          <w:sz w:val="24"/>
          <w:szCs w:val="24"/>
        </w:rPr>
        <w:tab/>
      </w:r>
      <w:r>
        <w:rPr>
          <w:rFonts w:ascii="Times New Roman" w:hAnsi="Times New Roman" w:cs="Times New Roman"/>
          <w:color w:val="000000"/>
          <w:spacing w:val="2"/>
          <w:sz w:val="24"/>
          <w:szCs w:val="24"/>
        </w:rPr>
        <w:t xml:space="preserve">Данная дополнительная общеобразовательная программа </w:t>
      </w:r>
      <w:r>
        <w:rPr>
          <w:rFonts w:ascii="Times New Roman" w:hAnsi="Times New Roman" w:cs="Times New Roman"/>
          <w:color w:val="000000"/>
          <w:spacing w:val="1"/>
          <w:sz w:val="24"/>
          <w:szCs w:val="24"/>
        </w:rPr>
        <w:t xml:space="preserve">предусматривает одновременное воздействие информации на сенсорную, двигательную, интеллектуальную    и    эмоциональную    сферы    детей, что    будет    способствовать </w:t>
      </w:r>
      <w:r>
        <w:rPr>
          <w:rFonts w:ascii="Times New Roman" w:hAnsi="Times New Roman" w:cs="Times New Roman"/>
          <w:color w:val="000000"/>
          <w:spacing w:val="-1"/>
          <w:sz w:val="24"/>
          <w:szCs w:val="24"/>
        </w:rPr>
        <w:t>коррекционной направленности занятий.</w:t>
      </w:r>
    </w:p>
    <w:p w14:paraId="2E38D764">
      <w:pPr>
        <w:shd w:val="clear" w:color="auto" w:fill="FFFFFF"/>
        <w:spacing w:before="5" w:line="312" w:lineRule="exact"/>
        <w:ind w:left="5" w:right="5" w:firstLine="720"/>
        <w:jc w:val="both"/>
        <w:rPr>
          <w:rFonts w:ascii="Times New Roman" w:hAnsi="Times New Roman" w:cs="Times New Roman"/>
          <w:sz w:val="24"/>
          <w:szCs w:val="24"/>
        </w:rPr>
      </w:pPr>
      <w:r>
        <w:rPr>
          <w:rFonts w:ascii="Times New Roman" w:hAnsi="Times New Roman" w:cs="Times New Roman"/>
          <w:color w:val="000000"/>
          <w:spacing w:val="6"/>
          <w:sz w:val="24"/>
          <w:szCs w:val="24"/>
        </w:rPr>
        <w:t xml:space="preserve">Опыт показал, что такое воздействие помогает пробудить у детей интерес к </w:t>
      </w:r>
      <w:r>
        <w:rPr>
          <w:rFonts w:ascii="Times New Roman" w:hAnsi="Times New Roman" w:cs="Times New Roman"/>
          <w:color w:val="000000"/>
          <w:spacing w:val="3"/>
          <w:sz w:val="24"/>
          <w:szCs w:val="24"/>
        </w:rPr>
        <w:t xml:space="preserve">родному языку и родной речи. Результативность будет повышаться рациональным </w:t>
      </w:r>
      <w:r>
        <w:rPr>
          <w:rFonts w:ascii="Times New Roman" w:hAnsi="Times New Roman" w:cs="Times New Roman"/>
          <w:color w:val="000000"/>
          <w:spacing w:val="-1"/>
          <w:sz w:val="24"/>
          <w:szCs w:val="24"/>
        </w:rPr>
        <w:t>сочетанием словесных форм воздействия с наглядностью и игрой.</w:t>
      </w:r>
    </w:p>
    <w:p w14:paraId="55ABD1FF">
      <w:pPr>
        <w:shd w:val="clear" w:color="auto" w:fill="FFFFFF"/>
        <w:spacing w:before="10" w:line="312" w:lineRule="exact"/>
        <w:ind w:left="5" w:right="5" w:firstLine="710"/>
        <w:jc w:val="both"/>
        <w:rPr>
          <w:rFonts w:ascii="Times New Roman" w:hAnsi="Times New Roman" w:cs="Times New Roman"/>
          <w:sz w:val="24"/>
          <w:szCs w:val="24"/>
        </w:rPr>
      </w:pPr>
      <w:r>
        <w:rPr>
          <w:rFonts w:ascii="Times New Roman" w:hAnsi="Times New Roman" w:cs="Times New Roman"/>
          <w:color w:val="000000"/>
          <w:sz w:val="24"/>
          <w:szCs w:val="24"/>
        </w:rPr>
        <w:t xml:space="preserve">К данной дополнительной общеобразовательной программе </w:t>
      </w:r>
      <w:r>
        <w:rPr>
          <w:rFonts w:ascii="Times New Roman" w:hAnsi="Times New Roman" w:cs="Times New Roman"/>
          <w:color w:val="000000"/>
          <w:spacing w:val="1"/>
          <w:sz w:val="24"/>
          <w:szCs w:val="24"/>
        </w:rPr>
        <w:t xml:space="preserve">разработана система специальных заданий, выполнение которых позволяет не только устранять речевые нарушения детей, но и развивать, и совершенствовать их психические </w:t>
      </w:r>
      <w:r>
        <w:rPr>
          <w:rFonts w:ascii="Times New Roman" w:hAnsi="Times New Roman" w:cs="Times New Roman"/>
          <w:color w:val="000000"/>
          <w:spacing w:val="-1"/>
          <w:sz w:val="24"/>
          <w:szCs w:val="24"/>
        </w:rPr>
        <w:t>процессы, мелкую и общую моторику.</w:t>
      </w:r>
    </w:p>
    <w:p w14:paraId="3BA40618">
      <w:pPr>
        <w:shd w:val="clear" w:color="auto" w:fill="FFFFFF"/>
        <w:spacing w:before="5" w:line="312" w:lineRule="exact"/>
        <w:ind w:right="5" w:firstLine="701"/>
        <w:jc w:val="both"/>
        <w:rPr>
          <w:rFonts w:ascii="Times New Roman" w:hAnsi="Times New Roman" w:cs="Times New Roman"/>
          <w:sz w:val="24"/>
          <w:szCs w:val="24"/>
        </w:rPr>
      </w:pPr>
      <w:r>
        <w:rPr>
          <w:rFonts w:ascii="Times New Roman" w:hAnsi="Times New Roman" w:cs="Times New Roman"/>
          <w:spacing w:val="1"/>
          <w:sz w:val="24"/>
          <w:szCs w:val="24"/>
        </w:rPr>
        <w:t xml:space="preserve">Известно, что у некоторых детей с расстройствами речи, наблюдается в разной </w:t>
      </w:r>
      <w:r>
        <w:rPr>
          <w:rFonts w:ascii="Times New Roman" w:hAnsi="Times New Roman" w:cs="Times New Roman"/>
          <w:sz w:val="24"/>
          <w:szCs w:val="24"/>
        </w:rPr>
        <w:t xml:space="preserve">степени выраженная общая моторная недостаточность, нарушение координации речи с движением, а также отклонения в развитии тонких движений пальцев рук. В связи с этим </w:t>
      </w:r>
      <w:r>
        <w:rPr>
          <w:rFonts w:ascii="Times New Roman" w:hAnsi="Times New Roman" w:cs="Times New Roman"/>
          <w:spacing w:val="10"/>
          <w:sz w:val="24"/>
          <w:szCs w:val="24"/>
        </w:rPr>
        <w:t xml:space="preserve">данная дополнительная общеобразовательная программа </w:t>
      </w:r>
      <w:r>
        <w:rPr>
          <w:rFonts w:ascii="Times New Roman" w:hAnsi="Times New Roman" w:cs="Times New Roman"/>
          <w:spacing w:val="3"/>
          <w:sz w:val="24"/>
          <w:szCs w:val="24"/>
        </w:rPr>
        <w:t xml:space="preserve">предусматривает целенаправленную работу по совершенствованию движений пальцев </w:t>
      </w:r>
      <w:r>
        <w:rPr>
          <w:rFonts w:ascii="Times New Roman" w:hAnsi="Times New Roman" w:cs="Times New Roman"/>
          <w:spacing w:val="5"/>
          <w:sz w:val="24"/>
          <w:szCs w:val="24"/>
        </w:rPr>
        <w:t xml:space="preserve">рук, так как это является мощным средством повышения работоспособности коры </w:t>
      </w:r>
      <w:r>
        <w:rPr>
          <w:rFonts w:ascii="Times New Roman" w:hAnsi="Times New Roman" w:cs="Times New Roman"/>
          <w:spacing w:val="-1"/>
          <w:sz w:val="24"/>
          <w:szCs w:val="24"/>
        </w:rPr>
        <w:t>головного мозга и весьма полезно для подготовки руки к письму.</w:t>
      </w:r>
    </w:p>
    <w:p w14:paraId="1E8A941F">
      <w:pPr>
        <w:shd w:val="clear" w:color="auto" w:fill="FFFFFF"/>
        <w:tabs>
          <w:tab w:val="left" w:pos="1056"/>
        </w:tabs>
        <w:ind w:firstLine="720"/>
        <w:jc w:val="both"/>
        <w:rPr>
          <w:rFonts w:ascii="Times New Roman" w:hAnsi="Times New Roman" w:cs="Times New Roman"/>
          <w:sz w:val="24"/>
          <w:szCs w:val="24"/>
        </w:rPr>
      </w:pPr>
      <w:r>
        <w:rPr>
          <w:rFonts w:ascii="Times New Roman" w:hAnsi="Times New Roman" w:cs="Times New Roman"/>
          <w:color w:val="000000"/>
          <w:spacing w:val="-14"/>
          <w:sz w:val="24"/>
          <w:szCs w:val="24"/>
        </w:rPr>
        <w:t>3.</w:t>
      </w:r>
      <w:r>
        <w:rPr>
          <w:rFonts w:ascii="Times New Roman" w:hAnsi="Times New Roman" w:cs="Times New Roman"/>
          <w:color w:val="000000"/>
          <w:sz w:val="24"/>
          <w:szCs w:val="24"/>
        </w:rPr>
        <w:tab/>
      </w:r>
      <w:r>
        <w:rPr>
          <w:rFonts w:ascii="Times New Roman" w:hAnsi="Times New Roman" w:cs="Times New Roman"/>
          <w:color w:val="000000"/>
          <w:spacing w:val="2"/>
          <w:sz w:val="24"/>
          <w:szCs w:val="24"/>
        </w:rPr>
        <w:t xml:space="preserve">Данная дополнительная общеобразовательная программа предполагает проведение комплексных занятий по произношению и развитию речи. Для </w:t>
      </w:r>
      <w:r>
        <w:rPr>
          <w:rFonts w:ascii="Times New Roman" w:hAnsi="Times New Roman" w:cs="Times New Roman"/>
          <w:color w:val="000000"/>
          <w:spacing w:val="1"/>
          <w:sz w:val="24"/>
          <w:szCs w:val="24"/>
        </w:rPr>
        <w:t xml:space="preserve">детей   с   фонетико-фонематическим   недоразвитием   такие   занятия   являются   более </w:t>
      </w:r>
      <w:r>
        <w:rPr>
          <w:rFonts w:ascii="Times New Roman" w:hAnsi="Times New Roman" w:cs="Times New Roman"/>
          <w:color w:val="000000"/>
          <w:spacing w:val="-1"/>
          <w:sz w:val="24"/>
          <w:szCs w:val="24"/>
        </w:rPr>
        <w:t xml:space="preserve">рациональными, так    как    направлены    на    развитие    у    детей    речемыслительной </w:t>
      </w:r>
      <w:r>
        <w:rPr>
          <w:rFonts w:ascii="Times New Roman" w:hAnsi="Times New Roman" w:cs="Times New Roman"/>
          <w:color w:val="000000"/>
          <w:sz w:val="24"/>
          <w:szCs w:val="24"/>
        </w:rPr>
        <w:t xml:space="preserve">деятельности.   На   этих   занятиях   развивается   умение   слушать, воспринимать   речь </w:t>
      </w:r>
      <w:r>
        <w:rPr>
          <w:rFonts w:ascii="Times New Roman" w:hAnsi="Times New Roman" w:cs="Times New Roman"/>
          <w:color w:val="000000"/>
          <w:spacing w:val="-1"/>
          <w:sz w:val="24"/>
          <w:szCs w:val="24"/>
        </w:rPr>
        <w:t>окружающих, отвечать на вопросы, спрашивать, пересказывать.</w:t>
      </w:r>
    </w:p>
    <w:p w14:paraId="45613517">
      <w:pPr>
        <w:shd w:val="clear" w:color="auto" w:fill="FFFFFF"/>
        <w:tabs>
          <w:tab w:val="left" w:pos="1123"/>
        </w:tabs>
        <w:ind w:firstLine="706"/>
        <w:jc w:val="both"/>
        <w:rPr>
          <w:rFonts w:ascii="Times New Roman" w:hAnsi="Times New Roman" w:cs="Times New Roman"/>
          <w:sz w:val="24"/>
          <w:szCs w:val="24"/>
        </w:rPr>
      </w:pPr>
      <w:r>
        <w:rPr>
          <w:rFonts w:ascii="Times New Roman" w:hAnsi="Times New Roman" w:cs="Times New Roman"/>
          <w:color w:val="000000"/>
          <w:spacing w:val="-9"/>
          <w:sz w:val="24"/>
          <w:szCs w:val="24"/>
        </w:rPr>
        <w:t>4.</w:t>
      </w:r>
      <w:r>
        <w:rPr>
          <w:rFonts w:ascii="Times New Roman" w:hAnsi="Times New Roman" w:cs="Times New Roman"/>
          <w:color w:val="000000"/>
          <w:sz w:val="24"/>
          <w:szCs w:val="24"/>
        </w:rPr>
        <w:tab/>
      </w:r>
      <w:r>
        <w:rPr>
          <w:rFonts w:ascii="Times New Roman" w:hAnsi="Times New Roman" w:cs="Times New Roman"/>
          <w:color w:val="000000"/>
          <w:spacing w:val="2"/>
          <w:sz w:val="24"/>
          <w:szCs w:val="24"/>
        </w:rPr>
        <w:t xml:space="preserve">Конспекты   занятий    составлены   с    учетом   уровня   развития   отдельной </w:t>
      </w:r>
      <w:r>
        <w:rPr>
          <w:rFonts w:ascii="Times New Roman" w:hAnsi="Times New Roman" w:cs="Times New Roman"/>
          <w:color w:val="000000"/>
          <w:spacing w:val="-1"/>
          <w:sz w:val="24"/>
          <w:szCs w:val="24"/>
        </w:rPr>
        <w:t xml:space="preserve">логопедической группы, т.е. материал может быть преподнесен в большем или в меньшем </w:t>
      </w:r>
      <w:r>
        <w:rPr>
          <w:rFonts w:ascii="Times New Roman" w:hAnsi="Times New Roman" w:cs="Times New Roman"/>
          <w:color w:val="000000"/>
          <w:spacing w:val="-4"/>
          <w:sz w:val="24"/>
          <w:szCs w:val="24"/>
        </w:rPr>
        <w:t>объеме.</w:t>
      </w:r>
    </w:p>
    <w:p w14:paraId="3D3E864D">
      <w:pPr>
        <w:shd w:val="clear" w:color="auto" w:fill="FFFFFF"/>
        <w:ind w:firstLine="720"/>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Обучение детей в соответствии с предлагаемой системой занятий обеспечивает с </w:t>
      </w:r>
      <w:r>
        <w:rPr>
          <w:rFonts w:ascii="Times New Roman" w:hAnsi="Times New Roman" w:cs="Times New Roman"/>
          <w:color w:val="000000"/>
          <w:spacing w:val="4"/>
          <w:sz w:val="24"/>
          <w:szCs w:val="24"/>
        </w:rPr>
        <w:t xml:space="preserve">одной стороны коррекцию речевого дефекта, психических процессов и моторной </w:t>
      </w:r>
      <w:r>
        <w:rPr>
          <w:rFonts w:ascii="Times New Roman" w:hAnsi="Times New Roman" w:cs="Times New Roman"/>
          <w:color w:val="000000"/>
          <w:sz w:val="24"/>
          <w:szCs w:val="24"/>
        </w:rPr>
        <w:t>деятельности, с другой - подготовку к овладению грамотой.</w:t>
      </w:r>
    </w:p>
    <w:p w14:paraId="22B314BC">
      <w:pPr>
        <w:shd w:val="clear" w:color="auto" w:fill="FFFFFF"/>
        <w:spacing w:before="125" w:line="312" w:lineRule="exact"/>
        <w:jc w:val="both"/>
        <w:rPr>
          <w:rFonts w:ascii="Times New Roman" w:hAnsi="Times New Roman" w:cs="Times New Roman"/>
          <w:color w:val="000000"/>
          <w:sz w:val="24"/>
          <w:szCs w:val="24"/>
        </w:rPr>
      </w:pPr>
    </w:p>
    <w:p w14:paraId="4B2F4531">
      <w:pPr>
        <w:ind w:firstLine="567"/>
        <w:jc w:val="center"/>
        <w:rPr>
          <w:rFonts w:ascii="Times New Roman" w:hAnsi="Times New Roman" w:cs="Times New Roman"/>
          <w:b/>
          <w:bCs/>
          <w:color w:val="000000"/>
          <w:sz w:val="24"/>
          <w:szCs w:val="24"/>
        </w:rPr>
      </w:pPr>
    </w:p>
    <w:p w14:paraId="6F7E3AEB">
      <w:pPr>
        <w:ind w:firstLine="567"/>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1.8 Возрастные особенности</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развития речи у детей</w:t>
      </w:r>
    </w:p>
    <w:p w14:paraId="58A74C92">
      <w:pPr>
        <w:ind w:firstLine="567"/>
        <w:jc w:val="center"/>
        <w:rPr>
          <w:rFonts w:ascii="Times New Roman" w:hAnsi="Times New Roman" w:cs="Times New Roman"/>
          <w:b/>
          <w:sz w:val="24"/>
          <w:szCs w:val="24"/>
        </w:rPr>
      </w:pPr>
    </w:p>
    <w:p w14:paraId="253158FA">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Содержание данной дополнительной   общеобразовательной   программы рассчитано на детей 5 - 7 лет с фонетико-фонематическим недоразвитием. </w:t>
      </w:r>
    </w:p>
    <w:p w14:paraId="712F43C9">
      <w:pPr>
        <w:ind w:firstLine="567"/>
        <w:jc w:val="both"/>
        <w:rPr>
          <w:rFonts w:ascii="Times New Roman" w:hAnsi="Times New Roman" w:cs="Times New Roman"/>
          <w:b/>
          <w:sz w:val="24"/>
          <w:szCs w:val="24"/>
        </w:rPr>
      </w:pPr>
      <w:r>
        <w:rPr>
          <w:rFonts w:ascii="Times New Roman" w:hAnsi="Times New Roman" w:cs="Times New Roman"/>
          <w:color w:val="000000"/>
          <w:sz w:val="24"/>
          <w:szCs w:val="24"/>
        </w:rPr>
        <w:t>Общеизвестно, что письмо формируется на основе устной речи, поэтому недостатки устной речи могут привести к плохой успеваемости в школе.</w:t>
      </w:r>
    </w:p>
    <w:p w14:paraId="3D487579">
      <w:pPr>
        <w:ind w:firstLine="567"/>
        <w:jc w:val="both"/>
        <w:rPr>
          <w:rFonts w:ascii="Times New Roman" w:hAnsi="Times New Roman" w:cs="Times New Roman"/>
          <w:b/>
          <w:sz w:val="24"/>
          <w:szCs w:val="24"/>
        </w:rPr>
      </w:pPr>
      <w:r>
        <w:rPr>
          <w:rFonts w:ascii="Times New Roman" w:hAnsi="Times New Roman" w:cs="Times New Roman"/>
          <w:color w:val="000000"/>
          <w:sz w:val="24"/>
          <w:szCs w:val="24"/>
        </w:rPr>
        <w:t>Русский язык является одним из основных предметов учебной программы. Речевые нарушения, встречающиеся у учащихся начальных классов, являются серьезным препятствием в овладении на начальных этапах письмом и чтением, а на более поздних этапах – в усвоении грамматики родного языка или программы гуманитарных предметов. Необходимым условием того, чтобы ребенок овладел правильным произношением, является правильная речь окружающих взрослых.</w:t>
      </w:r>
    </w:p>
    <w:p w14:paraId="1FCF7BC0">
      <w:pPr>
        <w:shd w:val="clear" w:color="auto" w:fill="FFFFFF"/>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Трудность овладения правильным звукопроизношением чаще всего связана с наличием определенных причин, которые могут быть не только выявлены, но в большинстве случаев и устранены уже в дошкольном возрасте. Однако многие родители, к сожалению, не придают серьезного значения неправильному произношению звуков их детьми и упускают драгоценное время, надеясь на то, что «с возрастом все само пройдет». О том, что эти надежды далеко не всегда оправдываются, свидетельствует наличие дефектов звукопроизношения в речи многих взрослых людей.</w:t>
      </w:r>
    </w:p>
    <w:p w14:paraId="75CB3197">
      <w:pPr>
        <w:jc w:val="center"/>
        <w:rPr>
          <w:rFonts w:ascii="Times New Roman" w:hAnsi="Times New Roman" w:cs="Times New Roman"/>
          <w:b/>
          <w:bCs/>
          <w:sz w:val="24"/>
          <w:szCs w:val="24"/>
        </w:rPr>
      </w:pPr>
    </w:p>
    <w:p w14:paraId="0F3A5A94">
      <w:pPr>
        <w:jc w:val="center"/>
        <w:rPr>
          <w:rFonts w:ascii="Times New Roman" w:hAnsi="Times New Roman" w:cs="Times New Roman"/>
          <w:b/>
          <w:bCs/>
          <w:sz w:val="24"/>
          <w:szCs w:val="24"/>
        </w:rPr>
      </w:pPr>
      <w:r>
        <w:rPr>
          <w:rFonts w:ascii="Times New Roman" w:hAnsi="Times New Roman" w:cs="Times New Roman"/>
          <w:b/>
          <w:bCs/>
          <w:sz w:val="24"/>
          <w:szCs w:val="24"/>
        </w:rPr>
        <w:t>1.9. Сроки реализации программы.</w:t>
      </w:r>
    </w:p>
    <w:p w14:paraId="4CB1A8D2">
      <w:pPr>
        <w:jc w:val="both"/>
        <w:rPr>
          <w:rFonts w:ascii="Times New Roman" w:hAnsi="Times New Roman" w:cs="Times New Roman"/>
          <w:b/>
          <w:bCs/>
          <w:sz w:val="24"/>
          <w:szCs w:val="24"/>
        </w:rPr>
      </w:pPr>
    </w:p>
    <w:p w14:paraId="56A65DF3">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Данная    дополнительная    общеобразовательная    программа - </w:t>
      </w:r>
      <w:r>
        <w:rPr>
          <w:rFonts w:ascii="Times New Roman" w:hAnsi="Times New Roman" w:cs="Times New Roman"/>
          <w:sz w:val="24"/>
          <w:szCs w:val="24"/>
        </w:rPr>
        <w:t>9</w:t>
      </w:r>
      <w:r>
        <w:rPr>
          <w:rFonts w:ascii="Times New Roman" w:hAnsi="Times New Roman" w:cs="Times New Roman"/>
          <w:color w:val="000000"/>
          <w:sz w:val="24"/>
          <w:szCs w:val="24"/>
        </w:rPr>
        <w:t xml:space="preserve"> месяцев. </w:t>
      </w:r>
      <w:r>
        <w:rPr>
          <w:rFonts w:ascii="Times New Roman" w:hAnsi="Times New Roman" w:cs="Times New Roman"/>
          <w:color w:val="000000"/>
          <w:spacing w:val="-1"/>
          <w:sz w:val="24"/>
          <w:szCs w:val="24"/>
        </w:rPr>
        <w:t xml:space="preserve">Продолжительность обучения </w:t>
      </w:r>
      <w:r>
        <w:rPr>
          <w:rFonts w:ascii="Times New Roman" w:hAnsi="Times New Roman" w:cs="Times New Roman"/>
          <w:spacing w:val="-1"/>
          <w:sz w:val="24"/>
          <w:szCs w:val="24"/>
        </w:rPr>
        <w:t>- 72</w:t>
      </w:r>
      <w:r>
        <w:rPr>
          <w:rFonts w:ascii="Times New Roman" w:hAnsi="Times New Roman" w:cs="Times New Roman"/>
          <w:color w:val="FF0000"/>
          <w:spacing w:val="-1"/>
          <w:sz w:val="24"/>
          <w:szCs w:val="24"/>
        </w:rPr>
        <w:t xml:space="preserve"> </w:t>
      </w:r>
      <w:r>
        <w:rPr>
          <w:rFonts w:ascii="Times New Roman" w:hAnsi="Times New Roman" w:cs="Times New Roman"/>
          <w:color w:val="000000"/>
          <w:spacing w:val="-1"/>
          <w:sz w:val="24"/>
          <w:szCs w:val="24"/>
        </w:rPr>
        <w:t>занятия.</w:t>
      </w:r>
    </w:p>
    <w:p w14:paraId="476F0F10">
      <w:pPr>
        <w:jc w:val="center"/>
        <w:rPr>
          <w:rFonts w:ascii="Times New Roman" w:hAnsi="Times New Roman" w:cs="Times New Roman"/>
          <w:b/>
          <w:bCs/>
          <w:sz w:val="24"/>
          <w:szCs w:val="24"/>
        </w:rPr>
      </w:pPr>
    </w:p>
    <w:p w14:paraId="0AA1C636">
      <w:pPr>
        <w:jc w:val="center"/>
        <w:rPr>
          <w:rFonts w:ascii="Times New Roman" w:hAnsi="Times New Roman" w:cs="Times New Roman"/>
          <w:b/>
          <w:bCs/>
          <w:sz w:val="24"/>
          <w:szCs w:val="24"/>
        </w:rPr>
      </w:pPr>
      <w:r>
        <w:rPr>
          <w:rFonts w:ascii="Times New Roman" w:hAnsi="Times New Roman" w:cs="Times New Roman"/>
          <w:b/>
          <w:bCs/>
          <w:sz w:val="24"/>
          <w:szCs w:val="24"/>
        </w:rPr>
        <w:t>1.10. Формы и режим занятий.</w:t>
      </w:r>
    </w:p>
    <w:p w14:paraId="7B3DC095">
      <w:pPr>
        <w:ind w:firstLine="567"/>
        <w:jc w:val="both"/>
        <w:rPr>
          <w:rFonts w:ascii="Times New Roman" w:hAnsi="Times New Roman" w:cs="Times New Roman"/>
          <w:sz w:val="24"/>
          <w:szCs w:val="24"/>
        </w:rPr>
      </w:pPr>
      <w:r>
        <w:rPr>
          <w:rFonts w:ascii="Times New Roman" w:hAnsi="Times New Roman" w:cs="Times New Roman"/>
          <w:bCs/>
          <w:sz w:val="24"/>
          <w:szCs w:val="24"/>
        </w:rPr>
        <w:t>Периодичность:</w:t>
      </w:r>
      <w:r>
        <w:rPr>
          <w:rFonts w:ascii="Times New Roman" w:hAnsi="Times New Roman" w:cs="Times New Roman"/>
          <w:sz w:val="24"/>
          <w:szCs w:val="24"/>
        </w:rPr>
        <w:t xml:space="preserve"> 2 </w:t>
      </w:r>
      <w:r>
        <w:rPr>
          <w:rFonts w:ascii="Times New Roman" w:hAnsi="Times New Roman" w:cs="Times New Roman"/>
          <w:sz w:val="24"/>
          <w:szCs w:val="24"/>
          <w:shd w:val="clear" w:color="auto" w:fill="FFFFFF"/>
        </w:rPr>
        <w:t>раза в неделю, во второй половине дня.</w:t>
      </w:r>
      <w:r>
        <w:rPr>
          <w:rFonts w:ascii="Times New Roman" w:hAnsi="Times New Roman" w:cs="Times New Roman"/>
          <w:color w:val="FF0000"/>
          <w:sz w:val="24"/>
          <w:szCs w:val="24"/>
          <w:shd w:val="clear" w:color="auto" w:fill="FFFFFF"/>
        </w:rPr>
        <w:t xml:space="preserve"> </w:t>
      </w:r>
      <w:r>
        <w:rPr>
          <w:rFonts w:ascii="Times New Roman" w:hAnsi="Times New Roman" w:cs="Times New Roman"/>
          <w:color w:val="FF0000"/>
          <w:sz w:val="24"/>
          <w:szCs w:val="24"/>
        </w:rPr>
        <w:t xml:space="preserve"> </w:t>
      </w:r>
      <w:r>
        <w:rPr>
          <w:rFonts w:ascii="Times New Roman" w:hAnsi="Times New Roman" w:cs="Times New Roman"/>
          <w:bCs/>
          <w:sz w:val="24"/>
          <w:szCs w:val="24"/>
        </w:rPr>
        <w:t>Продолжительность:</w:t>
      </w:r>
      <w:r>
        <w:rPr>
          <w:rFonts w:ascii="Times New Roman" w:hAnsi="Times New Roman" w:cs="Times New Roman"/>
          <w:sz w:val="24"/>
          <w:szCs w:val="24"/>
        </w:rPr>
        <w:t xml:space="preserve"> 25- </w:t>
      </w:r>
      <w:r>
        <w:rPr>
          <w:rFonts w:ascii="Times New Roman" w:hAnsi="Times New Roman" w:cs="Times New Roman"/>
          <w:sz w:val="24"/>
          <w:szCs w:val="24"/>
          <w:shd w:val="clear" w:color="auto" w:fill="FFFFFF"/>
        </w:rPr>
        <w:t>30 минут.</w:t>
      </w:r>
    </w:p>
    <w:p w14:paraId="0B121276">
      <w:pPr>
        <w:ind w:firstLine="567"/>
        <w:jc w:val="both"/>
        <w:rPr>
          <w:rFonts w:ascii="Times New Roman" w:hAnsi="Times New Roman" w:cs="Times New Roman"/>
          <w:sz w:val="24"/>
          <w:szCs w:val="24"/>
        </w:rPr>
      </w:pPr>
      <w:r>
        <w:rPr>
          <w:rFonts w:ascii="Times New Roman" w:hAnsi="Times New Roman" w:cs="Times New Roman"/>
          <w:bCs/>
          <w:sz w:val="24"/>
          <w:szCs w:val="24"/>
        </w:rPr>
        <w:t>Форма организации детей:</w:t>
      </w:r>
      <w:r>
        <w:rPr>
          <w:rFonts w:ascii="Times New Roman" w:hAnsi="Times New Roman" w:cs="Times New Roman"/>
          <w:sz w:val="24"/>
          <w:szCs w:val="24"/>
        </w:rPr>
        <w:t> </w:t>
      </w:r>
      <w:r>
        <w:rPr>
          <w:rFonts w:ascii="Times New Roman" w:hAnsi="Times New Roman" w:cs="Times New Roman"/>
          <w:sz w:val="24"/>
          <w:szCs w:val="24"/>
          <w:shd w:val="clear" w:color="auto" w:fill="FFFFFF"/>
        </w:rPr>
        <w:t>индивидуальная.</w:t>
      </w:r>
    </w:p>
    <w:p w14:paraId="4F5AF5EF">
      <w:pPr>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Занятие строится в форме единой сюжетной линии. Вовлечение детей в сюжет становится для них эмоционально значимым, позволяет раскрыть их личностные качества, преодолеть речевой негативизм, воспитывает чувство взаимопомощи. </w:t>
      </w:r>
      <w:r>
        <w:rPr>
          <w:rFonts w:ascii="Times New Roman" w:hAnsi="Times New Roman" w:cs="Times New Roman"/>
          <w:sz w:val="24"/>
          <w:szCs w:val="24"/>
        </w:rPr>
        <w:t>Ч</w:t>
      </w:r>
      <w:r>
        <w:rPr>
          <w:rFonts w:ascii="Times New Roman" w:hAnsi="Times New Roman" w:cs="Times New Roman"/>
          <w:sz w:val="24"/>
          <w:szCs w:val="24"/>
          <w:shd w:val="clear" w:color="auto" w:fill="FFFFFF"/>
        </w:rPr>
        <w:t>астая смена и, соответственно, новизна заданий увеличивают концентрацию внимания, снижают утомляемость детей; дозированность заданий способствует прочности усвоения материала.</w:t>
      </w:r>
      <w:r>
        <w:rPr>
          <w:rFonts w:ascii="Times New Roman" w:hAnsi="Times New Roman" w:cs="Times New Roman"/>
          <w:sz w:val="24"/>
          <w:szCs w:val="24"/>
        </w:rPr>
        <w:t xml:space="preserve"> </w:t>
      </w:r>
      <w:r>
        <w:rPr>
          <w:rFonts w:ascii="Times New Roman" w:hAnsi="Times New Roman" w:cs="Times New Roman"/>
          <w:bCs/>
          <w:sz w:val="24"/>
          <w:szCs w:val="24"/>
        </w:rPr>
        <w:t>В содержание занятий включены следующие виды работы:</w:t>
      </w:r>
    </w:p>
    <w:p w14:paraId="6F99AD16">
      <w:pPr>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Артикуляционная гимнастика, самомассаж органов артикуляции;</w:t>
      </w:r>
    </w:p>
    <w:p w14:paraId="759207F8">
      <w:pPr>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Упражнения на развитие слухового восприятия, фонематических процессов; внимания, памяти с использованием здоровьесберегающих технологий;</w:t>
      </w:r>
    </w:p>
    <w:p w14:paraId="7E48B358">
      <w:pPr>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Дыхательные упражнения;</w:t>
      </w:r>
    </w:p>
    <w:p w14:paraId="461539B8">
      <w:pPr>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Игры и упражнения для развития мелкой моторики рук;</w:t>
      </w:r>
    </w:p>
    <w:p w14:paraId="37542056">
      <w:pPr>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Упражнения на расслабление (релаксация).</w:t>
      </w:r>
    </w:p>
    <w:p w14:paraId="31694A93">
      <w:pPr>
        <w:pStyle w:val="9"/>
        <w:spacing w:before="0" w:after="0" w:line="276" w:lineRule="auto"/>
        <w:jc w:val="both"/>
        <w:rPr>
          <w:rFonts w:ascii="Times New Roman" w:hAnsi="Times New Roman" w:cs="Times New Roman"/>
          <w:color w:val="000000"/>
        </w:rPr>
      </w:pPr>
      <w:r>
        <w:rPr>
          <w:rFonts w:ascii="Times New Roman" w:hAnsi="Times New Roman" w:cs="Times New Roman"/>
          <w:color w:val="000000"/>
        </w:rPr>
        <w:t>В работе используются</w:t>
      </w:r>
      <w:r>
        <w:rPr>
          <w:rStyle w:val="24"/>
          <w:rFonts w:ascii="Times New Roman" w:hAnsi="Times New Roman" w:cs="Times New Roman"/>
          <w:color w:val="000000"/>
        </w:rPr>
        <w:t> </w:t>
      </w:r>
      <w:r>
        <w:rPr>
          <w:rFonts w:ascii="Times New Roman" w:hAnsi="Times New Roman" w:cs="Times New Roman"/>
          <w:bCs/>
          <w:color w:val="000000"/>
        </w:rPr>
        <w:t>методы:</w:t>
      </w:r>
    </w:p>
    <w:p w14:paraId="2F5EC03F">
      <w:pPr>
        <w:pStyle w:val="9"/>
        <w:spacing w:before="0" w:after="0" w:line="276" w:lineRule="auto"/>
        <w:jc w:val="both"/>
        <w:rPr>
          <w:rFonts w:ascii="Times New Roman" w:hAnsi="Times New Roman" w:cs="Times New Roman"/>
          <w:color w:val="000000"/>
        </w:rPr>
      </w:pPr>
      <w:r>
        <w:rPr>
          <w:rFonts w:ascii="Times New Roman" w:hAnsi="Times New Roman" w:cs="Times New Roman"/>
          <w:bCs/>
          <w:color w:val="000000"/>
        </w:rPr>
        <w:t>- практические</w:t>
      </w:r>
      <w:r>
        <w:rPr>
          <w:rStyle w:val="24"/>
          <w:rFonts w:ascii="Times New Roman" w:hAnsi="Times New Roman" w:cs="Times New Roman"/>
          <w:bCs/>
          <w:color w:val="000000"/>
        </w:rPr>
        <w:t> </w:t>
      </w:r>
      <w:r>
        <w:rPr>
          <w:rFonts w:ascii="Times New Roman" w:hAnsi="Times New Roman" w:cs="Times New Roman"/>
          <w:color w:val="000000"/>
        </w:rPr>
        <w:t>(упражнения и дидактические игры);</w:t>
      </w:r>
    </w:p>
    <w:p w14:paraId="6101F85E">
      <w:pPr>
        <w:pStyle w:val="9"/>
        <w:spacing w:before="0" w:after="0" w:line="276" w:lineRule="auto"/>
        <w:jc w:val="both"/>
        <w:rPr>
          <w:rFonts w:ascii="Times New Roman" w:hAnsi="Times New Roman" w:cs="Times New Roman"/>
          <w:color w:val="000000"/>
        </w:rPr>
      </w:pPr>
      <w:r>
        <w:rPr>
          <w:rFonts w:ascii="Times New Roman" w:hAnsi="Times New Roman" w:cs="Times New Roman"/>
          <w:color w:val="000000"/>
        </w:rPr>
        <w:t>-</w:t>
      </w:r>
      <w:r>
        <w:rPr>
          <w:rStyle w:val="24"/>
          <w:rFonts w:ascii="Times New Roman" w:hAnsi="Times New Roman" w:cs="Times New Roman"/>
          <w:color w:val="000000"/>
        </w:rPr>
        <w:t> </w:t>
      </w:r>
      <w:r>
        <w:rPr>
          <w:rFonts w:ascii="Times New Roman" w:hAnsi="Times New Roman" w:cs="Times New Roman"/>
          <w:bCs/>
          <w:color w:val="000000"/>
        </w:rPr>
        <w:t>наглядные</w:t>
      </w:r>
      <w:r>
        <w:rPr>
          <w:rStyle w:val="24"/>
          <w:rFonts w:ascii="Times New Roman" w:hAnsi="Times New Roman" w:cs="Times New Roman"/>
          <w:bCs/>
          <w:color w:val="000000"/>
        </w:rPr>
        <w:t> </w:t>
      </w:r>
      <w:r>
        <w:rPr>
          <w:rFonts w:ascii="Times New Roman" w:hAnsi="Times New Roman" w:cs="Times New Roman"/>
          <w:color w:val="000000"/>
        </w:rPr>
        <w:t>(карточки, рисунки, игрушки, различные атрибуты);</w:t>
      </w:r>
    </w:p>
    <w:p w14:paraId="23A212EE">
      <w:pPr>
        <w:pStyle w:val="9"/>
        <w:spacing w:before="0" w:after="0" w:line="276" w:lineRule="auto"/>
        <w:jc w:val="both"/>
        <w:rPr>
          <w:rFonts w:ascii="Times New Roman" w:hAnsi="Times New Roman" w:cs="Times New Roman"/>
          <w:color w:val="000000"/>
        </w:rPr>
      </w:pPr>
      <w:r>
        <w:rPr>
          <w:rFonts w:ascii="Times New Roman" w:hAnsi="Times New Roman" w:cs="Times New Roman"/>
          <w:bCs/>
          <w:color w:val="000000"/>
        </w:rPr>
        <w:t>- словесные</w:t>
      </w:r>
      <w:r>
        <w:rPr>
          <w:rStyle w:val="24"/>
          <w:rFonts w:ascii="Times New Roman" w:hAnsi="Times New Roman" w:cs="Times New Roman"/>
          <w:bCs/>
          <w:color w:val="000000"/>
        </w:rPr>
        <w:t> </w:t>
      </w:r>
      <w:r>
        <w:rPr>
          <w:rFonts w:ascii="Times New Roman" w:hAnsi="Times New Roman" w:cs="Times New Roman"/>
          <w:color w:val="000000"/>
        </w:rPr>
        <w:t>(беседа, рассказ, пояснение, объяснение, вопросы).</w:t>
      </w:r>
    </w:p>
    <w:p w14:paraId="1BBCF3B4">
      <w:pPr>
        <w:pStyle w:val="9"/>
        <w:spacing w:before="0" w:after="0" w:line="276" w:lineRule="auto"/>
        <w:jc w:val="both"/>
        <w:rPr>
          <w:rFonts w:ascii="Times New Roman" w:hAnsi="Times New Roman" w:cs="Times New Roman"/>
          <w:color w:val="000000"/>
        </w:rPr>
      </w:pPr>
      <w:r>
        <w:rPr>
          <w:rFonts w:ascii="Times New Roman" w:hAnsi="Times New Roman" w:cs="Times New Roman"/>
          <w:color w:val="000000"/>
        </w:rPr>
        <w:t>Реализация целей осуществляется в процессе разнообразных</w:t>
      </w:r>
      <w:r>
        <w:rPr>
          <w:rStyle w:val="24"/>
          <w:rFonts w:ascii="Times New Roman" w:hAnsi="Times New Roman" w:cs="Times New Roman"/>
          <w:color w:val="000000"/>
        </w:rPr>
        <w:t> </w:t>
      </w:r>
      <w:r>
        <w:rPr>
          <w:rFonts w:ascii="Times New Roman" w:hAnsi="Times New Roman" w:cs="Times New Roman"/>
          <w:bCs/>
          <w:color w:val="000000"/>
        </w:rPr>
        <w:t>видов деятельности</w:t>
      </w:r>
      <w:r>
        <w:rPr>
          <w:rFonts w:ascii="Times New Roman" w:hAnsi="Times New Roman" w:cs="Times New Roman"/>
          <w:color w:val="000000"/>
        </w:rPr>
        <w:t>: познавательной, игровой, творческой, коммуникативной.</w:t>
      </w:r>
    </w:p>
    <w:p w14:paraId="3ADDFF8E">
      <w:pPr>
        <w:ind w:firstLine="567"/>
        <w:jc w:val="both"/>
        <w:rPr>
          <w:rFonts w:ascii="Times New Roman" w:hAnsi="Times New Roman" w:cs="Times New Roman"/>
          <w:sz w:val="24"/>
          <w:szCs w:val="24"/>
        </w:rPr>
      </w:pPr>
      <w:r>
        <w:rPr>
          <w:rFonts w:ascii="Times New Roman" w:hAnsi="Times New Roman" w:cs="Times New Roman"/>
          <w:sz w:val="24"/>
          <w:szCs w:val="24"/>
        </w:rPr>
        <w:t xml:space="preserve">Логопедическое обследование детей проводится в первые два занятия в сентябре, оно включает в себя: </w:t>
      </w:r>
    </w:p>
    <w:p w14:paraId="71A1C925">
      <w:pPr>
        <w:ind w:firstLine="567"/>
        <w:jc w:val="both"/>
        <w:rPr>
          <w:rFonts w:ascii="Times New Roman" w:hAnsi="Times New Roman" w:cs="Times New Roman"/>
          <w:sz w:val="24"/>
          <w:szCs w:val="24"/>
        </w:rPr>
      </w:pPr>
      <w:r>
        <w:rPr>
          <w:rFonts w:ascii="Times New Roman" w:hAnsi="Times New Roman" w:cs="Times New Roman"/>
          <w:sz w:val="24"/>
          <w:szCs w:val="24"/>
        </w:rPr>
        <w:t xml:space="preserve">1) обследование звукопроизношения; </w:t>
      </w:r>
    </w:p>
    <w:p w14:paraId="66AE731F">
      <w:pPr>
        <w:ind w:firstLine="567"/>
        <w:jc w:val="both"/>
        <w:rPr>
          <w:rFonts w:ascii="Times New Roman" w:hAnsi="Times New Roman" w:cs="Times New Roman"/>
          <w:sz w:val="24"/>
          <w:szCs w:val="24"/>
        </w:rPr>
      </w:pPr>
      <w:r>
        <w:rPr>
          <w:rFonts w:ascii="Times New Roman" w:hAnsi="Times New Roman" w:cs="Times New Roman"/>
          <w:sz w:val="24"/>
          <w:szCs w:val="24"/>
        </w:rPr>
        <w:t xml:space="preserve">2) обследование фонематического слуха; </w:t>
      </w:r>
    </w:p>
    <w:p w14:paraId="4D834EA4">
      <w:pPr>
        <w:ind w:firstLine="567"/>
        <w:jc w:val="both"/>
        <w:rPr>
          <w:rFonts w:ascii="Times New Roman" w:hAnsi="Times New Roman" w:cs="Times New Roman"/>
          <w:sz w:val="24"/>
          <w:szCs w:val="24"/>
        </w:rPr>
      </w:pPr>
      <w:r>
        <w:rPr>
          <w:rFonts w:ascii="Times New Roman" w:hAnsi="Times New Roman" w:cs="Times New Roman"/>
          <w:sz w:val="24"/>
          <w:szCs w:val="24"/>
        </w:rPr>
        <w:t xml:space="preserve">3) обследование слоговой структуры слова. </w:t>
      </w:r>
    </w:p>
    <w:p w14:paraId="416CD660">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 обследовании звукопроизношения необходимо проверить, как ребенок произносит звук изолированно в слогах, словах, предложениях, текстах. Ему предлагается назвать картинки, повторить слова, где исследуемый звук занимает разные позиции: в начале, в середине, в конце слова. Желательно, чтобы в этих словах отсутствовали другие, трудно произносимые звуки. Учитывая возрастные особенности детей-дошкольников, более эффективно проводить обследование с использованием разнообразных игровых приемов. При обследовании слоговой структуры слова, учитывая, что у детей с фонетико-фонематическим недоразвитием могут быть нарушения при произнесении многосложных слов с различной звуконаполняемостью, логопед предлагает детям назвать ряд действий, изображенных на картинках, например: Водопроводчик чинит водопровод. Гимнасты выступают под куполом цирка. Ткачиха ткет ткань. Мотоциклисты едут на мотоцикле. Фотограф фотографирует детей и т.д. Затем дети повторяют вслед за логопедом слова типа: ковер, дверь, снеговик, регулировщик сковорода, скатерть, троллейбус и т.п. (рекомендуется предложенные картинки называть несколько раз подряд). </w:t>
      </w:r>
    </w:p>
    <w:p w14:paraId="0768F0D4">
      <w:pPr>
        <w:ind w:firstLine="567"/>
        <w:jc w:val="both"/>
        <w:rPr>
          <w:rFonts w:ascii="Times New Roman" w:hAnsi="Times New Roman" w:cs="Times New Roman"/>
          <w:sz w:val="24"/>
          <w:szCs w:val="24"/>
        </w:rPr>
      </w:pPr>
      <w:r>
        <w:rPr>
          <w:rFonts w:ascii="Times New Roman" w:hAnsi="Times New Roman" w:cs="Times New Roman"/>
          <w:sz w:val="24"/>
          <w:szCs w:val="24"/>
        </w:rPr>
        <w:t xml:space="preserve">Все данные логопедического обследования записываются в речевой карте. При этом указывается уровень сформированности связной речи, обращается внимание на правильность ее фонетического и лексико-грамматического оформления, готовность к звуковому анализу и синтезу слов, отмечается сформированности слоговой структуры, сохранность и подвижность артикуляционного аппарата. В речевой карте записываются те ошибки, которые допускает ребенок при выполнении всех заданий. Анализ представленных результатов обследования позволяет сделать заключение. </w:t>
      </w:r>
    </w:p>
    <w:p w14:paraId="5FEBA139">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 обследования детей с фонетико-фонематическим недоразвитием необходимо: </w:t>
      </w:r>
    </w:p>
    <w:p w14:paraId="6D94E7FD">
      <w:pPr>
        <w:ind w:firstLine="567"/>
        <w:jc w:val="both"/>
        <w:rPr>
          <w:rFonts w:ascii="Times New Roman" w:hAnsi="Times New Roman" w:cs="Times New Roman"/>
          <w:sz w:val="24"/>
          <w:szCs w:val="24"/>
        </w:rPr>
      </w:pPr>
      <w:r>
        <w:rPr>
          <w:rFonts w:ascii="Times New Roman" w:hAnsi="Times New Roman" w:cs="Times New Roman"/>
          <w:sz w:val="24"/>
          <w:szCs w:val="24"/>
        </w:rPr>
        <w:t>- сгруппировать дефектные звуки по степени участия органов артикуляции и вычленить нарушения: звуков раннего онтогенеза (м, п, б, т', г, х, с') и среднего онтогенеза (ы, твердые, мягкие, л', озвончение всех согласных);</w:t>
      </w:r>
    </w:p>
    <w:p w14:paraId="0494BE6A">
      <w:pPr>
        <w:ind w:firstLine="567"/>
        <w:jc w:val="both"/>
        <w:rPr>
          <w:rFonts w:ascii="Times New Roman" w:hAnsi="Times New Roman" w:cs="Times New Roman"/>
          <w:sz w:val="24"/>
          <w:szCs w:val="24"/>
        </w:rPr>
      </w:pPr>
      <w:r>
        <w:rPr>
          <w:rFonts w:ascii="Times New Roman" w:hAnsi="Times New Roman" w:cs="Times New Roman"/>
          <w:sz w:val="24"/>
          <w:szCs w:val="24"/>
        </w:rPr>
        <w:t xml:space="preserve"> - выделить смешиваемые звуки и звуки-субституты, встречающиеся и при нормальном речевом развитии (на определенном возрастном этапе);</w:t>
      </w:r>
    </w:p>
    <w:p w14:paraId="59599264">
      <w:pPr>
        <w:ind w:firstLine="567"/>
        <w:jc w:val="both"/>
        <w:rPr>
          <w:rFonts w:ascii="Times New Roman" w:hAnsi="Times New Roman" w:cs="Times New Roman"/>
          <w:sz w:val="24"/>
          <w:szCs w:val="24"/>
        </w:rPr>
      </w:pPr>
      <w:r>
        <w:rPr>
          <w:rFonts w:ascii="Times New Roman" w:hAnsi="Times New Roman" w:cs="Times New Roman"/>
          <w:sz w:val="24"/>
          <w:szCs w:val="24"/>
        </w:rPr>
        <w:t xml:space="preserve"> - вычленить искаженные звуки за счет неправильного уклада органов артикуляции (р горловое и пр.); </w:t>
      </w:r>
    </w:p>
    <w:p w14:paraId="5C51F4C5">
      <w:pPr>
        <w:ind w:firstLine="567"/>
        <w:jc w:val="both"/>
        <w:rPr>
          <w:rFonts w:ascii="Times New Roman" w:hAnsi="Times New Roman" w:cs="Times New Roman"/>
          <w:sz w:val="24"/>
          <w:szCs w:val="24"/>
        </w:rPr>
      </w:pPr>
      <w:r>
        <w:rPr>
          <w:rFonts w:ascii="Times New Roman" w:hAnsi="Times New Roman" w:cs="Times New Roman"/>
          <w:sz w:val="24"/>
          <w:szCs w:val="24"/>
        </w:rPr>
        <w:t xml:space="preserve">- вычленить звуки, имеющие постоянные субституты, из числа более простых по артикуляции. </w:t>
      </w:r>
    </w:p>
    <w:p w14:paraId="4F281FBA">
      <w:pPr>
        <w:ind w:firstLine="567"/>
        <w:jc w:val="both"/>
        <w:rPr>
          <w:rFonts w:ascii="Times New Roman" w:hAnsi="Times New Roman" w:cs="Times New Roman"/>
          <w:sz w:val="24"/>
          <w:szCs w:val="24"/>
        </w:rPr>
      </w:pPr>
      <w:r>
        <w:rPr>
          <w:rFonts w:ascii="Times New Roman" w:hAnsi="Times New Roman" w:cs="Times New Roman"/>
          <w:sz w:val="24"/>
          <w:szCs w:val="24"/>
        </w:rPr>
        <w:t xml:space="preserve">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w:t>
      </w:r>
    </w:p>
    <w:p w14:paraId="51560D91">
      <w:pPr>
        <w:ind w:firstLine="567"/>
        <w:jc w:val="both"/>
        <w:rPr>
          <w:rFonts w:ascii="Times New Roman" w:hAnsi="Times New Roman" w:cs="Times New Roman"/>
          <w:sz w:val="24"/>
          <w:szCs w:val="24"/>
        </w:rPr>
      </w:pPr>
      <w:r>
        <w:rPr>
          <w:rFonts w:ascii="Times New Roman" w:hAnsi="Times New Roman" w:cs="Times New Roman"/>
          <w:sz w:val="24"/>
          <w:szCs w:val="24"/>
        </w:rPr>
        <w:t xml:space="preserve">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w:t>
      </w:r>
    </w:p>
    <w:p w14:paraId="6D535C33">
      <w:pPr>
        <w:ind w:firstLine="567"/>
        <w:jc w:val="both"/>
        <w:rPr>
          <w:rFonts w:ascii="Times New Roman" w:hAnsi="Times New Roman" w:cs="Times New Roman"/>
          <w:sz w:val="24"/>
          <w:szCs w:val="24"/>
        </w:rPr>
      </w:pPr>
      <w:r>
        <w:rPr>
          <w:rFonts w:ascii="Times New Roman" w:hAnsi="Times New Roman" w:cs="Times New Roman"/>
          <w:sz w:val="24"/>
          <w:szCs w:val="24"/>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два раза в неделю. Индивидуальная работа включает в себя:</w:t>
      </w:r>
    </w:p>
    <w:p w14:paraId="3204F947">
      <w:pPr>
        <w:ind w:firstLine="567"/>
        <w:jc w:val="both"/>
        <w:rPr>
          <w:rFonts w:ascii="Times New Roman" w:hAnsi="Times New Roman" w:cs="Times New Roman"/>
          <w:sz w:val="24"/>
          <w:szCs w:val="24"/>
        </w:rPr>
      </w:pPr>
      <w:r>
        <w:rPr>
          <w:rFonts w:ascii="Times New Roman" w:hAnsi="Times New Roman" w:cs="Times New Roman"/>
          <w:sz w:val="24"/>
          <w:szCs w:val="24"/>
        </w:rPr>
        <w:t xml:space="preserve"> а) закрепление и автоматизацию навыков правильного произношения имеющихся в речи детей звуков. Сюда, как правило, включаются гласные (а, о, у, и, э, ы), наиболее доступные согласные звуки (м-мь, н-нь, п-пь, т-ть, к-кь, ф-фь, в-вь, 6-бь, д, ггь и т.д,). Нередко многие из них в речевом потоке звучат несколько смазанно, произносятся с вялой артикуляцией. Поэтому необходимо произношение каждого из этих звуков уточнить, отработать более четкую артикуляцию. Это позволит не только активизировать сам артикуляционный аппарат, на базе имеющихся звуков отработать сознательное их восприятие на слух, создав таким образом основу для самостоятельного появления в речи детей отсутствующих звуков, но и увеличить внятность речи в целом; </w:t>
      </w:r>
    </w:p>
    <w:p w14:paraId="03DBF03D">
      <w:pPr>
        <w:ind w:firstLine="567"/>
        <w:jc w:val="both"/>
        <w:rPr>
          <w:rFonts w:ascii="Times New Roman" w:hAnsi="Times New Roman" w:cs="Times New Roman"/>
          <w:sz w:val="24"/>
          <w:szCs w:val="24"/>
        </w:rPr>
      </w:pPr>
      <w:r>
        <w:rPr>
          <w:rFonts w:ascii="Times New Roman" w:hAnsi="Times New Roman" w:cs="Times New Roman"/>
          <w:sz w:val="24"/>
          <w:szCs w:val="24"/>
        </w:rPr>
        <w:t xml:space="preserve">б) постановку отсутствующих у ребенка звуков, которая осуществляется общепринятыми в логопедии методами, Последовательность появления в речи этих звуков зависит от того, какие конкретно звуки дефектно произносятся ребенком. Так, в группе свистящих и шипящих звуки ставятся в следующей последовательности: с-сь, з-зь, ц, ш, ж, ч, щ. Озвончение начинается с з и б, в дальнейшем от звука л ставится звук ж, от б - д от д - т. </w:t>
      </w:r>
    </w:p>
    <w:p w14:paraId="279C06AA">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Последовательность постановки соноров р и л определяется тем, какой звук поддается коррекции быстрее. При условии одновременной постановки нескольких звуков, относящихся к разным фонетическим группам, логопед имеет возможность подготовить детей к фронтальным занятиям. Постановке звуков предшествует работа по выработке подвижности и дифференцированность органов артикуляционного аппарата. Важно, чтобы артикуляционные установки для ребенка были вполне осознанными. </w:t>
      </w:r>
    </w:p>
    <w:p w14:paraId="27B86B92">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Поэтому логопед не только показывает, но и описывает каждый артикуляционный уклад при воспроизведении звуков, привлекая слуховой, зрительный, кинестетический анализаторы. В работе над произношением выделяется два этапа - собственно постановка звука при изолированном произношении и отработка его в сочетании с другими звуками в слогах, словах. Приемы постановки и коррекции звуков разнообразны и специфичны не только для каждого звука, но и для отдельного случая. </w:t>
      </w:r>
    </w:p>
    <w:p w14:paraId="69038246">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Постановке звуков предшествуют, как правило, подготовительные артикуляционные упражнения для выработки дыхательной струи. При этом максимально используются зрение, осязание и кинестетические ощущения. При отработке звука в сочетании с другими звуками рекомендуется придерживаться определенной системы: учим произносить звук в слоге и сразу же в слове, из которого выделяем заданный звук: </w:t>
      </w:r>
    </w:p>
    <w:p w14:paraId="46A9A726">
      <w:pPr>
        <w:ind w:firstLine="567"/>
        <w:jc w:val="both"/>
        <w:rPr>
          <w:rFonts w:ascii="Times New Roman" w:hAnsi="Times New Roman" w:cs="Times New Roman"/>
          <w:sz w:val="24"/>
          <w:szCs w:val="24"/>
        </w:rPr>
      </w:pPr>
      <w:r>
        <w:rPr>
          <w:rFonts w:ascii="Times New Roman" w:hAnsi="Times New Roman" w:cs="Times New Roman"/>
          <w:sz w:val="24"/>
          <w:szCs w:val="24"/>
        </w:rPr>
        <w:t xml:space="preserve">а) в открытых слогах (звук в ударном слоге): са - сани; су - сук; со - совы; сы - сын; </w:t>
      </w:r>
    </w:p>
    <w:p w14:paraId="757E2FF9">
      <w:pPr>
        <w:ind w:firstLine="567"/>
        <w:jc w:val="both"/>
        <w:rPr>
          <w:rFonts w:ascii="Times New Roman" w:hAnsi="Times New Roman" w:cs="Times New Roman"/>
          <w:sz w:val="24"/>
          <w:szCs w:val="24"/>
        </w:rPr>
      </w:pPr>
      <w:r>
        <w:rPr>
          <w:rFonts w:ascii="Times New Roman" w:hAnsi="Times New Roman" w:cs="Times New Roman"/>
          <w:sz w:val="24"/>
          <w:szCs w:val="24"/>
        </w:rPr>
        <w:t>б) в обратных слогах: ос - нос;</w:t>
      </w:r>
    </w:p>
    <w:p w14:paraId="05035521">
      <w:pPr>
        <w:ind w:firstLine="567"/>
        <w:jc w:val="both"/>
        <w:rPr>
          <w:rFonts w:ascii="Times New Roman" w:hAnsi="Times New Roman" w:cs="Times New Roman"/>
          <w:sz w:val="24"/>
          <w:szCs w:val="24"/>
        </w:rPr>
      </w:pPr>
      <w:r>
        <w:rPr>
          <w:rFonts w:ascii="Times New Roman" w:hAnsi="Times New Roman" w:cs="Times New Roman"/>
          <w:sz w:val="24"/>
          <w:szCs w:val="24"/>
        </w:rPr>
        <w:t xml:space="preserve"> в) в закрытых слогах: сас - сосна; </w:t>
      </w:r>
    </w:p>
    <w:p w14:paraId="6BE5753A">
      <w:pPr>
        <w:ind w:firstLine="567"/>
        <w:jc w:val="both"/>
        <w:rPr>
          <w:rFonts w:ascii="Times New Roman" w:hAnsi="Times New Roman" w:cs="Times New Roman"/>
          <w:sz w:val="24"/>
          <w:szCs w:val="24"/>
        </w:rPr>
      </w:pPr>
      <w:r>
        <w:rPr>
          <w:rFonts w:ascii="Times New Roman" w:hAnsi="Times New Roman" w:cs="Times New Roman"/>
          <w:sz w:val="24"/>
          <w:szCs w:val="24"/>
        </w:rPr>
        <w:t xml:space="preserve">г) в стечении с согласными: ста - станок, сту - стук, ска - миска; </w:t>
      </w:r>
    </w:p>
    <w:p w14:paraId="5CCF32A5">
      <w:pPr>
        <w:ind w:firstLine="567"/>
        <w:jc w:val="both"/>
        <w:rPr>
          <w:rFonts w:ascii="Times New Roman" w:hAnsi="Times New Roman" w:cs="Times New Roman"/>
          <w:sz w:val="24"/>
          <w:szCs w:val="24"/>
        </w:rPr>
      </w:pPr>
      <w:r>
        <w:rPr>
          <w:rFonts w:ascii="Times New Roman" w:hAnsi="Times New Roman" w:cs="Times New Roman"/>
          <w:sz w:val="24"/>
          <w:szCs w:val="24"/>
        </w:rPr>
        <w:t xml:space="preserve">д) в словах, где изучаемый звук находится в безударном слоге: маска, киска, миска. </w:t>
      </w:r>
    </w:p>
    <w:p w14:paraId="13D6D875">
      <w:pPr>
        <w:ind w:firstLine="567"/>
        <w:jc w:val="both"/>
        <w:rPr>
          <w:rFonts w:ascii="Times New Roman" w:hAnsi="Times New Roman" w:cs="Times New Roman"/>
          <w:sz w:val="24"/>
          <w:szCs w:val="24"/>
        </w:rPr>
      </w:pPr>
      <w:r>
        <w:rPr>
          <w:rFonts w:ascii="Times New Roman" w:hAnsi="Times New Roman" w:cs="Times New Roman"/>
          <w:sz w:val="24"/>
          <w:szCs w:val="24"/>
        </w:rPr>
        <w:t>Мягкий звук отрабатывается после твердого в той же последовательности. Очень полезны слоговые упражнения с постепенным наращиванием слогов, с попеременным ударением. Дифференциация звуков осуществляется в следующей последовательности, например: са - ша ша-СА саша шаса саш сош сашаса саша шаса шас шос шасаша. В период закрепления большое значение придается неоднократному повторению слов, включающих заданный звук.</w:t>
      </w:r>
    </w:p>
    <w:p w14:paraId="343AC54A">
      <w:pPr>
        <w:ind w:firstLine="567"/>
        <w:jc w:val="both"/>
        <w:rPr>
          <w:rFonts w:ascii="Times New Roman" w:hAnsi="Times New Roman" w:cs="Times New Roman"/>
          <w:sz w:val="24"/>
          <w:szCs w:val="24"/>
        </w:rPr>
      </w:pPr>
      <w:r>
        <w:rPr>
          <w:rFonts w:ascii="Times New Roman" w:hAnsi="Times New Roman" w:cs="Times New Roman"/>
          <w:sz w:val="24"/>
          <w:szCs w:val="24"/>
        </w:rPr>
        <w:t xml:space="preserve">Одновременно с постановкой звуков проводятся упражнения по их различению на слух. Восприятие звука стимулирует правильное произношение, а четкая, осознанная артикуляция, в свою очередь, способствует лучшему различению звуков. Поэтому с самых первых занятий детей приучают узнавать звук даже в том случае, если самостоятельно ребенок этот звук произносить еще не может. Концентрация внимания детей на звуковой стороне языка, на отрабатываемых звуках воспитывает активность и осознанность фонематического восприятия. </w:t>
      </w:r>
    </w:p>
    <w:p w14:paraId="4DAF77FB">
      <w:pPr>
        <w:ind w:firstLine="567"/>
        <w:jc w:val="both"/>
        <w:rPr>
          <w:rFonts w:ascii="Times New Roman" w:hAnsi="Times New Roman" w:cs="Times New Roman"/>
          <w:sz w:val="24"/>
          <w:szCs w:val="24"/>
        </w:rPr>
      </w:pPr>
      <w:r>
        <w:rPr>
          <w:rFonts w:ascii="Times New Roman" w:hAnsi="Times New Roman" w:cs="Times New Roman"/>
          <w:sz w:val="24"/>
          <w:szCs w:val="24"/>
        </w:rPr>
        <w:t>Занятие включает в себя несколько этапов. Все они тесно связаны между собой и взаимообусловлены.</w:t>
      </w:r>
    </w:p>
    <w:p w14:paraId="5F9AB8B1">
      <w:pPr>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Индивидуальный план работы с ребёнком по звукопроизношению. </w:t>
      </w:r>
    </w:p>
    <w:p w14:paraId="4DAC3657">
      <w:pPr>
        <w:ind w:firstLine="709"/>
        <w:jc w:val="both"/>
        <w:rPr>
          <w:rFonts w:ascii="Times New Roman" w:hAnsi="Times New Roman" w:cs="Times New Roman"/>
          <w:b/>
          <w:sz w:val="24"/>
          <w:szCs w:val="24"/>
        </w:rPr>
      </w:pPr>
      <w:r>
        <w:rPr>
          <w:rFonts w:ascii="Times New Roman" w:hAnsi="Times New Roman" w:cs="Times New Roman"/>
          <w:b/>
          <w:sz w:val="24"/>
          <w:szCs w:val="24"/>
        </w:rPr>
        <w:t xml:space="preserve">1. Формирование правильного звукопроизношения. </w:t>
      </w:r>
    </w:p>
    <w:p w14:paraId="62AD91DA">
      <w:pPr>
        <w:jc w:val="both"/>
        <w:rPr>
          <w:rFonts w:ascii="Times New Roman" w:hAnsi="Times New Roman" w:cs="Times New Roman"/>
          <w:sz w:val="24"/>
          <w:szCs w:val="24"/>
        </w:rPr>
      </w:pPr>
      <w:r>
        <w:rPr>
          <w:rFonts w:ascii="Times New Roman" w:hAnsi="Times New Roman" w:cs="Times New Roman"/>
          <w:sz w:val="24"/>
          <w:szCs w:val="24"/>
        </w:rPr>
        <w:t>Артикуляционная гимнастика;</w:t>
      </w:r>
    </w:p>
    <w:p w14:paraId="37C147C4">
      <w:pPr>
        <w:jc w:val="both"/>
        <w:rPr>
          <w:rFonts w:ascii="Times New Roman" w:hAnsi="Times New Roman" w:cs="Times New Roman"/>
          <w:sz w:val="24"/>
          <w:szCs w:val="24"/>
        </w:rPr>
      </w:pPr>
      <w:r>
        <w:rPr>
          <w:rFonts w:ascii="Times New Roman" w:hAnsi="Times New Roman" w:cs="Times New Roman"/>
          <w:sz w:val="24"/>
          <w:szCs w:val="24"/>
        </w:rPr>
        <w:t xml:space="preserve">• развивать подвижность артикуляционного аппарата; </w:t>
      </w:r>
    </w:p>
    <w:p w14:paraId="0CEAEF71">
      <w:pPr>
        <w:jc w:val="both"/>
        <w:rPr>
          <w:rFonts w:ascii="Times New Roman" w:hAnsi="Times New Roman" w:cs="Times New Roman"/>
          <w:sz w:val="24"/>
          <w:szCs w:val="24"/>
        </w:rPr>
      </w:pPr>
      <w:r>
        <w:rPr>
          <w:rFonts w:ascii="Times New Roman" w:hAnsi="Times New Roman" w:cs="Times New Roman"/>
          <w:sz w:val="24"/>
          <w:szCs w:val="24"/>
        </w:rPr>
        <w:t xml:space="preserve">постановка и коррекция звуков: </w:t>
      </w:r>
    </w:p>
    <w:p w14:paraId="2BF06F3C">
      <w:pPr>
        <w:jc w:val="both"/>
        <w:rPr>
          <w:rFonts w:ascii="Times New Roman" w:hAnsi="Times New Roman" w:cs="Times New Roman"/>
          <w:sz w:val="24"/>
          <w:szCs w:val="24"/>
        </w:rPr>
      </w:pPr>
      <w:r>
        <w:rPr>
          <w:rFonts w:ascii="Times New Roman" w:hAnsi="Times New Roman" w:cs="Times New Roman"/>
          <w:sz w:val="24"/>
          <w:szCs w:val="24"/>
        </w:rPr>
        <w:t xml:space="preserve">• группа свистящих - С, СЬ, 3, ЗЬ, Ц </w:t>
      </w:r>
    </w:p>
    <w:p w14:paraId="41E81894">
      <w:pPr>
        <w:jc w:val="both"/>
        <w:rPr>
          <w:rFonts w:ascii="Times New Roman" w:hAnsi="Times New Roman" w:cs="Times New Roman"/>
          <w:sz w:val="24"/>
          <w:szCs w:val="24"/>
        </w:rPr>
      </w:pPr>
      <w:r>
        <w:rPr>
          <w:rFonts w:ascii="Times New Roman" w:hAnsi="Times New Roman" w:cs="Times New Roman"/>
          <w:sz w:val="24"/>
          <w:szCs w:val="24"/>
        </w:rPr>
        <w:t xml:space="preserve">• группа шипящих - Ш, Ж, Ч, Щ </w:t>
      </w:r>
    </w:p>
    <w:p w14:paraId="0003C00F">
      <w:pPr>
        <w:jc w:val="both"/>
        <w:rPr>
          <w:rFonts w:ascii="Times New Roman" w:hAnsi="Times New Roman" w:cs="Times New Roman"/>
          <w:sz w:val="24"/>
          <w:szCs w:val="24"/>
        </w:rPr>
      </w:pPr>
      <w:r>
        <w:rPr>
          <w:rFonts w:ascii="Times New Roman" w:hAnsi="Times New Roman" w:cs="Times New Roman"/>
          <w:sz w:val="24"/>
          <w:szCs w:val="24"/>
        </w:rPr>
        <w:t xml:space="preserve">• группа сонорных - Л, ЛЬ, Р, РЬ </w:t>
      </w:r>
    </w:p>
    <w:p w14:paraId="2AEBAE35">
      <w:pPr>
        <w:jc w:val="both"/>
        <w:rPr>
          <w:rFonts w:ascii="Times New Roman" w:hAnsi="Times New Roman" w:cs="Times New Roman"/>
          <w:sz w:val="24"/>
          <w:szCs w:val="24"/>
        </w:rPr>
      </w:pPr>
      <w:r>
        <w:rPr>
          <w:rFonts w:ascii="Times New Roman" w:hAnsi="Times New Roman" w:cs="Times New Roman"/>
          <w:sz w:val="24"/>
          <w:szCs w:val="24"/>
        </w:rPr>
        <w:t xml:space="preserve">• губно-губные - П, Б, М + мягк. </w:t>
      </w:r>
    </w:p>
    <w:p w14:paraId="2E86E7EB">
      <w:pPr>
        <w:jc w:val="both"/>
        <w:rPr>
          <w:rFonts w:ascii="Times New Roman" w:hAnsi="Times New Roman" w:cs="Times New Roman"/>
          <w:sz w:val="24"/>
          <w:szCs w:val="24"/>
        </w:rPr>
      </w:pPr>
      <w:r>
        <w:rPr>
          <w:rFonts w:ascii="Times New Roman" w:hAnsi="Times New Roman" w:cs="Times New Roman"/>
          <w:sz w:val="24"/>
          <w:szCs w:val="24"/>
        </w:rPr>
        <w:t xml:space="preserve">• губно-зубные - Т, Д, Н + мягк. </w:t>
      </w:r>
    </w:p>
    <w:p w14:paraId="087C00AC">
      <w:pPr>
        <w:jc w:val="both"/>
        <w:rPr>
          <w:rFonts w:ascii="Times New Roman" w:hAnsi="Times New Roman" w:cs="Times New Roman"/>
          <w:sz w:val="24"/>
          <w:szCs w:val="24"/>
        </w:rPr>
      </w:pPr>
      <w:r>
        <w:rPr>
          <w:rFonts w:ascii="Times New Roman" w:hAnsi="Times New Roman" w:cs="Times New Roman"/>
          <w:sz w:val="24"/>
          <w:szCs w:val="24"/>
        </w:rPr>
        <w:t xml:space="preserve">• заднеязычные - К, Г, X + мягк. </w:t>
      </w:r>
    </w:p>
    <w:p w14:paraId="18327D99">
      <w:pPr>
        <w:jc w:val="both"/>
        <w:rPr>
          <w:rFonts w:ascii="Times New Roman" w:hAnsi="Times New Roman" w:cs="Times New Roman"/>
          <w:sz w:val="24"/>
          <w:szCs w:val="24"/>
        </w:rPr>
      </w:pPr>
      <w:r>
        <w:rPr>
          <w:rFonts w:ascii="Times New Roman" w:hAnsi="Times New Roman" w:cs="Times New Roman"/>
          <w:sz w:val="24"/>
          <w:szCs w:val="24"/>
        </w:rPr>
        <w:t xml:space="preserve">• Другие </w:t>
      </w:r>
    </w:p>
    <w:p w14:paraId="64090DC4">
      <w:pPr>
        <w:jc w:val="both"/>
        <w:rPr>
          <w:rFonts w:ascii="Times New Roman" w:hAnsi="Times New Roman" w:cs="Times New Roman"/>
          <w:sz w:val="24"/>
          <w:szCs w:val="24"/>
        </w:rPr>
      </w:pPr>
      <w:r>
        <w:rPr>
          <w:rFonts w:ascii="Times New Roman" w:hAnsi="Times New Roman" w:cs="Times New Roman"/>
          <w:sz w:val="24"/>
          <w:szCs w:val="24"/>
        </w:rPr>
        <w:t xml:space="preserve">• автоматизировать звуки в слогах, словах, предложениях, связном тексте. </w:t>
      </w:r>
    </w:p>
    <w:p w14:paraId="4A61FCB8">
      <w:pPr>
        <w:ind w:firstLine="709"/>
        <w:jc w:val="both"/>
        <w:rPr>
          <w:rFonts w:ascii="Times New Roman" w:hAnsi="Times New Roman" w:cs="Times New Roman"/>
          <w:b/>
          <w:sz w:val="24"/>
          <w:szCs w:val="24"/>
        </w:rPr>
      </w:pPr>
      <w:r>
        <w:rPr>
          <w:rFonts w:ascii="Times New Roman" w:hAnsi="Times New Roman" w:cs="Times New Roman"/>
          <w:b/>
          <w:sz w:val="24"/>
          <w:szCs w:val="24"/>
        </w:rPr>
        <w:t xml:space="preserve">2. Формирование фонематического восприятия: </w:t>
      </w:r>
    </w:p>
    <w:p w14:paraId="2C28FF34">
      <w:pPr>
        <w:jc w:val="both"/>
        <w:rPr>
          <w:rFonts w:ascii="Times New Roman" w:hAnsi="Times New Roman" w:cs="Times New Roman"/>
          <w:sz w:val="24"/>
          <w:szCs w:val="24"/>
        </w:rPr>
      </w:pPr>
      <w:r>
        <w:rPr>
          <w:rFonts w:ascii="Times New Roman" w:hAnsi="Times New Roman" w:cs="Times New Roman"/>
          <w:sz w:val="24"/>
          <w:szCs w:val="24"/>
        </w:rPr>
        <w:t xml:space="preserve">• определять звуки (гласные, согласные, твердые-мягкие, глухие-звонкие); </w:t>
      </w:r>
    </w:p>
    <w:p w14:paraId="3BD337FF">
      <w:pPr>
        <w:jc w:val="both"/>
        <w:rPr>
          <w:rFonts w:ascii="Times New Roman" w:hAnsi="Times New Roman" w:cs="Times New Roman"/>
          <w:sz w:val="24"/>
          <w:szCs w:val="24"/>
        </w:rPr>
      </w:pPr>
      <w:r>
        <w:rPr>
          <w:rFonts w:ascii="Times New Roman" w:hAnsi="Times New Roman" w:cs="Times New Roman"/>
          <w:sz w:val="24"/>
          <w:szCs w:val="24"/>
        </w:rPr>
        <w:t xml:space="preserve">• определять наличие и отсутствие звука, место звука в слове. </w:t>
      </w:r>
    </w:p>
    <w:p w14:paraId="3117FDC4">
      <w:pPr>
        <w:ind w:firstLine="709"/>
        <w:jc w:val="both"/>
        <w:rPr>
          <w:rFonts w:ascii="Times New Roman" w:hAnsi="Times New Roman" w:cs="Times New Roman"/>
          <w:b/>
          <w:sz w:val="24"/>
          <w:szCs w:val="24"/>
        </w:rPr>
      </w:pPr>
      <w:r>
        <w:rPr>
          <w:rFonts w:ascii="Times New Roman" w:hAnsi="Times New Roman" w:cs="Times New Roman"/>
          <w:b/>
          <w:sz w:val="24"/>
          <w:szCs w:val="24"/>
        </w:rPr>
        <w:t xml:space="preserve">3. Формирование фонематического слуха </w:t>
      </w:r>
    </w:p>
    <w:p w14:paraId="006F10AA">
      <w:pPr>
        <w:ind w:firstLine="709"/>
        <w:jc w:val="both"/>
        <w:rPr>
          <w:rFonts w:ascii="Times New Roman" w:hAnsi="Times New Roman" w:cs="Times New Roman"/>
          <w:b/>
          <w:sz w:val="24"/>
          <w:szCs w:val="24"/>
        </w:rPr>
      </w:pPr>
      <w:r>
        <w:rPr>
          <w:rFonts w:ascii="Times New Roman" w:hAnsi="Times New Roman" w:cs="Times New Roman"/>
          <w:b/>
          <w:sz w:val="24"/>
          <w:szCs w:val="24"/>
        </w:rPr>
        <w:t xml:space="preserve">4. Развитие психических процессов, моторики, интеллектуальной деятельности: </w:t>
      </w:r>
    </w:p>
    <w:p w14:paraId="3FDEEFAC">
      <w:pPr>
        <w:jc w:val="both"/>
        <w:rPr>
          <w:rFonts w:ascii="Times New Roman" w:hAnsi="Times New Roman" w:cs="Times New Roman"/>
          <w:sz w:val="24"/>
          <w:szCs w:val="24"/>
        </w:rPr>
      </w:pPr>
      <w:r>
        <w:rPr>
          <w:rFonts w:ascii="Times New Roman" w:hAnsi="Times New Roman" w:cs="Times New Roman"/>
          <w:sz w:val="24"/>
          <w:szCs w:val="24"/>
        </w:rPr>
        <w:t xml:space="preserve">• развивать зрительное внимание, память, восприятие, мышление; </w:t>
      </w:r>
    </w:p>
    <w:p w14:paraId="669D6FE0">
      <w:pPr>
        <w:jc w:val="both"/>
        <w:rPr>
          <w:rFonts w:ascii="Times New Roman" w:hAnsi="Times New Roman" w:cs="Times New Roman"/>
          <w:sz w:val="24"/>
          <w:szCs w:val="24"/>
        </w:rPr>
      </w:pPr>
      <w:r>
        <w:rPr>
          <w:rFonts w:ascii="Times New Roman" w:hAnsi="Times New Roman" w:cs="Times New Roman"/>
          <w:sz w:val="24"/>
          <w:szCs w:val="24"/>
        </w:rPr>
        <w:t>•развивать мелкую и артикуляционную моторику.</w:t>
      </w:r>
    </w:p>
    <w:p w14:paraId="40D9DA3D">
      <w:pPr>
        <w:jc w:val="both"/>
        <w:rPr>
          <w:rFonts w:ascii="Times New Roman" w:hAnsi="Times New Roman" w:cs="Times New Roman"/>
          <w:sz w:val="24"/>
          <w:szCs w:val="24"/>
        </w:rPr>
      </w:pPr>
      <w:r>
        <w:rPr>
          <w:rFonts w:ascii="Times New Roman" w:hAnsi="Times New Roman" w:cs="Times New Roman"/>
          <w:sz w:val="24"/>
          <w:szCs w:val="24"/>
        </w:rPr>
        <w:t xml:space="preserve">Вследствие того, что у детей с речевыми нарушениями, как правило, выявляется недостаточная сформированность мелкой моторики, психических функций и общеречевых навыков (словарный запас, лексико-грамматический строй речи и фонематические процессы), то необходимо их развивать на логопедических занятиях с детьми. Это создаст благоприятные предпосылки для развития устной речи и овладения письменной речью. </w:t>
      </w:r>
    </w:p>
    <w:p w14:paraId="0096254A">
      <w:pPr>
        <w:jc w:val="both"/>
        <w:rPr>
          <w:rFonts w:ascii="Times New Roman" w:hAnsi="Times New Roman" w:cs="Times New Roman"/>
          <w:sz w:val="24"/>
          <w:szCs w:val="24"/>
        </w:rPr>
      </w:pPr>
      <w:r>
        <w:rPr>
          <w:rFonts w:ascii="Times New Roman" w:hAnsi="Times New Roman" w:cs="Times New Roman"/>
          <w:sz w:val="24"/>
          <w:szCs w:val="24"/>
        </w:rPr>
        <w:t xml:space="preserve">1. Ребенок должен быть подготовлен к работе, так как его сознательное желание исправить звуки имеет большое значение. </w:t>
      </w:r>
    </w:p>
    <w:p w14:paraId="1B21342B">
      <w:pPr>
        <w:jc w:val="both"/>
        <w:rPr>
          <w:rFonts w:ascii="Times New Roman" w:hAnsi="Times New Roman" w:cs="Times New Roman"/>
          <w:sz w:val="24"/>
          <w:szCs w:val="24"/>
        </w:rPr>
      </w:pPr>
      <w:r>
        <w:rPr>
          <w:rFonts w:ascii="Times New Roman" w:hAnsi="Times New Roman" w:cs="Times New Roman"/>
          <w:sz w:val="24"/>
          <w:szCs w:val="24"/>
        </w:rPr>
        <w:t>2. Переход от одного этапа работы к следующему должен осуществляться только после усвоения пройденного материала.</w:t>
      </w:r>
    </w:p>
    <w:p w14:paraId="63DB1682">
      <w:pPr>
        <w:jc w:val="both"/>
        <w:rPr>
          <w:rFonts w:ascii="Times New Roman" w:hAnsi="Times New Roman" w:cs="Times New Roman"/>
          <w:sz w:val="24"/>
          <w:szCs w:val="24"/>
        </w:rPr>
      </w:pPr>
      <w:r>
        <w:rPr>
          <w:rFonts w:ascii="Times New Roman" w:hAnsi="Times New Roman" w:cs="Times New Roman"/>
          <w:sz w:val="24"/>
          <w:szCs w:val="24"/>
        </w:rPr>
        <w:t xml:space="preserve"> 3. Каждый поставленный звук необходимо сразу вводить в разговорно-бытовую речь. </w:t>
      </w:r>
    </w:p>
    <w:p w14:paraId="66FB6A1B">
      <w:pPr>
        <w:jc w:val="both"/>
        <w:rPr>
          <w:rFonts w:ascii="Times New Roman" w:hAnsi="Times New Roman" w:cs="Times New Roman"/>
          <w:sz w:val="24"/>
          <w:szCs w:val="24"/>
        </w:rPr>
      </w:pPr>
      <w:r>
        <w:rPr>
          <w:rFonts w:ascii="Times New Roman" w:hAnsi="Times New Roman" w:cs="Times New Roman"/>
          <w:sz w:val="24"/>
          <w:szCs w:val="24"/>
        </w:rPr>
        <w:t>4. В течение работы над постановкой звуков родители должны активно помогать ребенку и требовать от него выполнения заданий.</w:t>
      </w:r>
    </w:p>
    <w:p w14:paraId="56226D1E">
      <w:pPr>
        <w:jc w:val="center"/>
        <w:rPr>
          <w:rFonts w:ascii="Times New Roman" w:hAnsi="Times New Roman" w:cs="Times New Roman"/>
          <w:b/>
          <w:bCs/>
          <w:sz w:val="24"/>
          <w:szCs w:val="24"/>
        </w:rPr>
      </w:pPr>
    </w:p>
    <w:p w14:paraId="01C0F38A">
      <w:pPr>
        <w:jc w:val="center"/>
        <w:rPr>
          <w:rFonts w:ascii="Times New Roman" w:hAnsi="Times New Roman" w:cs="Times New Roman"/>
          <w:b/>
          <w:bCs/>
          <w:color w:val="000000"/>
          <w:sz w:val="24"/>
          <w:szCs w:val="24"/>
        </w:rPr>
      </w:pPr>
      <w:r>
        <w:rPr>
          <w:rFonts w:ascii="Times New Roman" w:hAnsi="Times New Roman" w:cs="Times New Roman"/>
          <w:b/>
          <w:bCs/>
          <w:sz w:val="24"/>
          <w:szCs w:val="24"/>
        </w:rPr>
        <w:t xml:space="preserve">1.11 </w:t>
      </w:r>
      <w:r>
        <w:rPr>
          <w:rFonts w:ascii="Times New Roman" w:hAnsi="Times New Roman" w:cs="Times New Roman"/>
          <w:b/>
          <w:bCs/>
          <w:color w:val="000000"/>
          <w:sz w:val="24"/>
          <w:szCs w:val="24"/>
        </w:rPr>
        <w:t>Ожидаемые результаты</w:t>
      </w:r>
    </w:p>
    <w:p w14:paraId="624BAE3A">
      <w:pPr>
        <w:widowControl/>
        <w:shd w:val="clear" w:color="auto" w:fill="FFFFFF"/>
        <w:autoSpaceDE/>
        <w:adjustRightInd/>
        <w:jc w:val="both"/>
        <w:rPr>
          <w:rFonts w:ascii="Times New Roman" w:hAnsi="Times New Roman" w:cs="Times New Roman"/>
          <w:color w:val="000000"/>
          <w:sz w:val="24"/>
          <w:szCs w:val="24"/>
        </w:rPr>
      </w:pPr>
      <w:r>
        <w:rPr>
          <w:rFonts w:ascii="Times New Roman" w:hAnsi="Times New Roman" w:cs="Times New Roman"/>
          <w:iCs/>
          <w:color w:val="000000"/>
          <w:sz w:val="24"/>
          <w:szCs w:val="24"/>
          <w:u w:val="single"/>
        </w:rPr>
        <w:t>Личностные результаты:</w:t>
      </w:r>
    </w:p>
    <w:p w14:paraId="0C67D0A6">
      <w:pPr>
        <w:widowControl/>
        <w:numPr>
          <w:ilvl w:val="0"/>
          <w:numId w:val="6"/>
        </w:numPr>
        <w:shd w:val="clear" w:color="auto" w:fill="FFFFFF"/>
        <w:autoSpaceDE/>
        <w:adjustRightInd/>
        <w:spacing w:before="30" w:after="30"/>
        <w:ind w:left="0"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умение внимательно слушать педагога и отвечать на вопросы, умение вести себя правильно в общественных местах;</w:t>
      </w:r>
    </w:p>
    <w:p w14:paraId="05BC382A">
      <w:pPr>
        <w:widowControl/>
        <w:numPr>
          <w:ilvl w:val="0"/>
          <w:numId w:val="6"/>
        </w:numPr>
        <w:shd w:val="clear" w:color="auto" w:fill="FFFFFF"/>
        <w:autoSpaceDE/>
        <w:adjustRightInd/>
        <w:spacing w:before="30" w:after="30"/>
        <w:ind w:left="0"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умение решать проблемную ситуацию, позитивного общения, продуктивного взаимодействия;</w:t>
      </w:r>
    </w:p>
    <w:p w14:paraId="20C35E27">
      <w:pPr>
        <w:widowControl/>
        <w:numPr>
          <w:ilvl w:val="0"/>
          <w:numId w:val="6"/>
        </w:numPr>
        <w:shd w:val="clear" w:color="auto" w:fill="FFFFFF"/>
        <w:autoSpaceDE/>
        <w:adjustRightInd/>
        <w:spacing w:before="30" w:after="30"/>
        <w:ind w:left="0"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умение терпеливо и аккуратно выполнять упражнения для развития ручной моторики.</w:t>
      </w:r>
    </w:p>
    <w:p w14:paraId="01FFCF2B">
      <w:pPr>
        <w:widowControl/>
        <w:shd w:val="clear" w:color="auto" w:fill="FFFFFF"/>
        <w:autoSpaceDE/>
        <w:adjustRightInd/>
        <w:jc w:val="both"/>
        <w:rPr>
          <w:rFonts w:ascii="Times New Roman" w:hAnsi="Times New Roman" w:cs="Times New Roman"/>
          <w:color w:val="000000"/>
          <w:sz w:val="24"/>
          <w:szCs w:val="24"/>
        </w:rPr>
      </w:pPr>
      <w:r>
        <w:rPr>
          <w:rFonts w:ascii="Times New Roman" w:hAnsi="Times New Roman" w:cs="Times New Roman"/>
          <w:iCs/>
          <w:color w:val="000000"/>
          <w:sz w:val="24"/>
          <w:szCs w:val="24"/>
          <w:u w:val="single"/>
        </w:rPr>
        <w:t>Метапредметные результаты:</w:t>
      </w:r>
    </w:p>
    <w:p w14:paraId="4DBB65A9">
      <w:pPr>
        <w:widowControl/>
        <w:numPr>
          <w:ilvl w:val="0"/>
          <w:numId w:val="7"/>
        </w:numPr>
        <w:shd w:val="clear" w:color="auto" w:fill="FFFFFF"/>
        <w:autoSpaceDE/>
        <w:adjustRightInd/>
        <w:spacing w:before="30" w:after="30"/>
        <w:ind w:left="0"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умение формулировать и удерживать учебную задачу;</w:t>
      </w:r>
    </w:p>
    <w:p w14:paraId="2937D15A">
      <w:pPr>
        <w:widowControl/>
        <w:numPr>
          <w:ilvl w:val="0"/>
          <w:numId w:val="7"/>
        </w:numPr>
        <w:shd w:val="clear" w:color="auto" w:fill="FFFFFF"/>
        <w:autoSpaceDE/>
        <w:adjustRightInd/>
        <w:spacing w:before="30" w:after="30"/>
        <w:ind w:left="0"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умение следовать при выполнении заданий инструкциям педагога, описывающим стандартные действия.</w:t>
      </w:r>
    </w:p>
    <w:p w14:paraId="5D6722B7">
      <w:pPr>
        <w:widowControl/>
        <w:shd w:val="clear" w:color="auto" w:fill="FFFFFF"/>
        <w:autoSpaceDE/>
        <w:adjustRightInd/>
        <w:jc w:val="both"/>
        <w:rPr>
          <w:rFonts w:ascii="Times New Roman" w:hAnsi="Times New Roman" w:cs="Times New Roman"/>
          <w:color w:val="000000"/>
          <w:sz w:val="24"/>
          <w:szCs w:val="24"/>
        </w:rPr>
      </w:pPr>
      <w:r>
        <w:rPr>
          <w:rFonts w:ascii="Times New Roman" w:hAnsi="Times New Roman" w:cs="Times New Roman"/>
          <w:iCs/>
          <w:color w:val="000000"/>
          <w:sz w:val="24"/>
          <w:szCs w:val="24"/>
          <w:u w:val="single"/>
        </w:rPr>
        <w:t>Предметные:</w:t>
      </w:r>
    </w:p>
    <w:p w14:paraId="58ABA916">
      <w:pPr>
        <w:widowControl/>
        <w:shd w:val="clear" w:color="auto" w:fill="FFFFFF"/>
        <w:autoSpaceDE/>
        <w:adjustRightInd/>
        <w:rPr>
          <w:rFonts w:ascii="Times New Roman" w:hAnsi="Times New Roman" w:cs="Times New Roman"/>
          <w:color w:val="000000"/>
          <w:sz w:val="24"/>
          <w:szCs w:val="24"/>
        </w:rPr>
      </w:pPr>
      <w:r>
        <w:rPr>
          <w:rFonts w:ascii="Times New Roman" w:hAnsi="Times New Roman" w:cs="Times New Roman"/>
          <w:b/>
          <w:bCs/>
          <w:color w:val="000000"/>
          <w:sz w:val="24"/>
          <w:szCs w:val="24"/>
        </w:rPr>
        <w:t>К концу обучения дети должны:</w:t>
      </w:r>
    </w:p>
    <w:p w14:paraId="4C828C54">
      <w:pPr>
        <w:widowControl/>
        <w:shd w:val="clear" w:color="auto" w:fill="FFFFFF"/>
        <w:autoSpaceDE/>
        <w:adjustRightInd/>
        <w:rPr>
          <w:rFonts w:ascii="Times New Roman" w:hAnsi="Times New Roman" w:cs="Times New Roman"/>
          <w:color w:val="000000"/>
          <w:sz w:val="24"/>
          <w:szCs w:val="24"/>
        </w:rPr>
      </w:pPr>
      <w:r>
        <w:rPr>
          <w:rFonts w:ascii="Times New Roman" w:hAnsi="Times New Roman" w:cs="Times New Roman"/>
          <w:color w:val="000000"/>
          <w:sz w:val="24"/>
          <w:szCs w:val="24"/>
        </w:rPr>
        <w:t>Знать:</w:t>
      </w:r>
    </w:p>
    <w:p w14:paraId="474E5C77">
      <w:pPr>
        <w:widowControl/>
        <w:numPr>
          <w:ilvl w:val="0"/>
          <w:numId w:val="8"/>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буквы и звуки родного языка;</w:t>
      </w:r>
    </w:p>
    <w:p w14:paraId="243E14ED">
      <w:pPr>
        <w:widowControl/>
        <w:numPr>
          <w:ilvl w:val="0"/>
          <w:numId w:val="8"/>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первичные представления о себе, семье, обществе, государстве, мире и природе;</w:t>
      </w:r>
    </w:p>
    <w:p w14:paraId="7CB59DD0">
      <w:pPr>
        <w:widowControl/>
        <w:numPr>
          <w:ilvl w:val="0"/>
          <w:numId w:val="8"/>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положение артикуляционных органов при произнесении того или иного звука;</w:t>
      </w:r>
    </w:p>
    <w:p w14:paraId="5E742CF9">
      <w:pPr>
        <w:widowControl/>
        <w:numPr>
          <w:ilvl w:val="0"/>
          <w:numId w:val="8"/>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точность выполнения артикуляционных упражнений;</w:t>
      </w:r>
    </w:p>
    <w:p w14:paraId="29EE2267">
      <w:pPr>
        <w:widowControl/>
        <w:numPr>
          <w:ilvl w:val="0"/>
          <w:numId w:val="8"/>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дыхательные упражнения;</w:t>
      </w:r>
    </w:p>
    <w:p w14:paraId="2FAA8A02">
      <w:pPr>
        <w:widowControl/>
        <w:numPr>
          <w:ilvl w:val="0"/>
          <w:numId w:val="8"/>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правила поведения на занятиях;</w:t>
      </w:r>
    </w:p>
    <w:p w14:paraId="3C7D383B">
      <w:pPr>
        <w:widowControl/>
        <w:numPr>
          <w:ilvl w:val="0"/>
          <w:numId w:val="8"/>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этапы звуко-слогового анализа и синтеза слова.</w:t>
      </w:r>
    </w:p>
    <w:p w14:paraId="2AE3108B">
      <w:pPr>
        <w:widowControl/>
        <w:shd w:val="clear" w:color="auto" w:fill="FFFFFF"/>
        <w:autoSpaceDE/>
        <w:adjustRightInd/>
        <w:rPr>
          <w:rFonts w:ascii="Times New Roman" w:hAnsi="Times New Roman" w:cs="Times New Roman"/>
          <w:color w:val="000000"/>
          <w:sz w:val="24"/>
          <w:szCs w:val="24"/>
        </w:rPr>
      </w:pPr>
      <w:r>
        <w:rPr>
          <w:rFonts w:ascii="Times New Roman" w:hAnsi="Times New Roman" w:cs="Times New Roman"/>
          <w:color w:val="000000"/>
          <w:sz w:val="24"/>
          <w:szCs w:val="24"/>
        </w:rPr>
        <w:t>Уметь:</w:t>
      </w:r>
    </w:p>
    <w:p w14:paraId="63FE678E">
      <w:pPr>
        <w:widowControl/>
        <w:numPr>
          <w:ilvl w:val="0"/>
          <w:numId w:val="9"/>
        </w:numPr>
        <w:shd w:val="clear" w:color="auto" w:fill="FFFFFF"/>
        <w:autoSpaceDE/>
        <w:adjustRightInd/>
        <w:spacing w:before="30" w:after="30"/>
        <w:ind w:left="0"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различать гласные и согласные, твердые и мягкие звуки, самостоятельно производить анализ односложных трезвучных слов, составлять предложения по живой модели;</w:t>
      </w:r>
    </w:p>
    <w:p w14:paraId="31D7A23B">
      <w:pPr>
        <w:widowControl/>
        <w:numPr>
          <w:ilvl w:val="0"/>
          <w:numId w:val="9"/>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согласовывать числительное с существительным;</w:t>
      </w:r>
    </w:p>
    <w:p w14:paraId="38777DA3">
      <w:pPr>
        <w:widowControl/>
        <w:numPr>
          <w:ilvl w:val="0"/>
          <w:numId w:val="9"/>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согласовывать прилагательное с существительным;</w:t>
      </w:r>
    </w:p>
    <w:p w14:paraId="5B1BA5A3">
      <w:pPr>
        <w:widowControl/>
        <w:numPr>
          <w:ilvl w:val="0"/>
          <w:numId w:val="9"/>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пользоваться распространенными предложениями, отвечать на вопросы в краткой, распространенной форме, громко, не торопясь, точно употребляя слова;</w:t>
      </w:r>
    </w:p>
    <w:p w14:paraId="4EAE4CBC">
      <w:pPr>
        <w:widowControl/>
        <w:numPr>
          <w:ilvl w:val="0"/>
          <w:numId w:val="9"/>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правильно выговаривать звуки всех фонетических групп;</w:t>
      </w:r>
    </w:p>
    <w:p w14:paraId="0FC29F11">
      <w:pPr>
        <w:widowControl/>
        <w:numPr>
          <w:ilvl w:val="0"/>
          <w:numId w:val="9"/>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определять начальный звук в слове;</w:t>
      </w:r>
    </w:p>
    <w:p w14:paraId="385D0FB1">
      <w:pPr>
        <w:widowControl/>
        <w:numPr>
          <w:ilvl w:val="0"/>
          <w:numId w:val="9"/>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определять место нахождения заданного звука в слове;</w:t>
      </w:r>
    </w:p>
    <w:p w14:paraId="652FBBD6">
      <w:pPr>
        <w:widowControl/>
        <w:numPr>
          <w:ilvl w:val="0"/>
          <w:numId w:val="9"/>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делить слова на слоги;</w:t>
      </w:r>
    </w:p>
    <w:p w14:paraId="7345E5F8">
      <w:pPr>
        <w:widowControl/>
        <w:numPr>
          <w:ilvl w:val="0"/>
          <w:numId w:val="9"/>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рассказывать друг другу сказки, рассказы, загадывать и отгадывать загадки, рассматривать и обсуждать содержание картин, выразительно читать стихи;</w:t>
      </w:r>
    </w:p>
    <w:p w14:paraId="5B944424">
      <w:pPr>
        <w:widowControl/>
        <w:shd w:val="clear" w:color="auto" w:fill="FFFFFF"/>
        <w:autoSpaceDE/>
        <w:adjustRightInd/>
        <w:rPr>
          <w:rFonts w:ascii="Times New Roman" w:hAnsi="Times New Roman" w:cs="Times New Roman"/>
          <w:color w:val="000000"/>
          <w:sz w:val="24"/>
          <w:szCs w:val="24"/>
        </w:rPr>
      </w:pPr>
      <w:r>
        <w:rPr>
          <w:rFonts w:ascii="Times New Roman" w:hAnsi="Times New Roman" w:cs="Times New Roman"/>
          <w:color w:val="000000"/>
          <w:sz w:val="24"/>
          <w:szCs w:val="24"/>
        </w:rPr>
        <w:t>Обладать навыками:</w:t>
      </w:r>
    </w:p>
    <w:p w14:paraId="62070C64">
      <w:pPr>
        <w:widowControl/>
        <w:numPr>
          <w:ilvl w:val="0"/>
          <w:numId w:val="10"/>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фонематического представления;</w:t>
      </w:r>
    </w:p>
    <w:p w14:paraId="43734712">
      <w:pPr>
        <w:widowControl/>
        <w:numPr>
          <w:ilvl w:val="0"/>
          <w:numId w:val="10"/>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фонематического восприятия;</w:t>
      </w:r>
    </w:p>
    <w:p w14:paraId="387A6936">
      <w:pPr>
        <w:widowControl/>
        <w:numPr>
          <w:ilvl w:val="0"/>
          <w:numId w:val="10"/>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фонематического анализа и синтеза;</w:t>
      </w:r>
    </w:p>
    <w:p w14:paraId="4B231721">
      <w:pPr>
        <w:widowControl/>
        <w:numPr>
          <w:ilvl w:val="0"/>
          <w:numId w:val="10"/>
        </w:numPr>
        <w:shd w:val="clear" w:color="auto" w:fill="FFFFFF"/>
        <w:autoSpaceDE/>
        <w:adjustRightInd/>
        <w:spacing w:before="30" w:after="30"/>
        <w:ind w:left="0" w:firstLine="900"/>
        <w:rPr>
          <w:rFonts w:ascii="Times New Roman" w:hAnsi="Times New Roman" w:cs="Times New Roman"/>
          <w:color w:val="000000"/>
          <w:sz w:val="24"/>
          <w:szCs w:val="24"/>
        </w:rPr>
      </w:pPr>
      <w:r>
        <w:rPr>
          <w:rFonts w:ascii="Times New Roman" w:hAnsi="Times New Roman" w:cs="Times New Roman"/>
          <w:color w:val="000000"/>
          <w:sz w:val="24"/>
          <w:szCs w:val="24"/>
        </w:rPr>
        <w:t>диалогической речи (начинать и поддерживать ее).</w:t>
      </w:r>
    </w:p>
    <w:p w14:paraId="1C3B3704">
      <w:pPr>
        <w:pStyle w:val="16"/>
        <w:numPr>
          <w:ilvl w:val="0"/>
          <w:numId w:val="11"/>
        </w:numPr>
        <w:spacing w:after="0"/>
        <w:ind w:left="0" w:firstLine="0"/>
        <w:contextualSpacing/>
        <w:jc w:val="both"/>
        <w:rPr>
          <w:rFonts w:ascii="Times New Roman" w:hAnsi="Times New Roman" w:eastAsia="NSimSun" w:cs="Times New Roman"/>
          <w:b/>
          <w:kern w:val="2"/>
          <w:sz w:val="24"/>
          <w:szCs w:val="24"/>
          <w:lang w:eastAsia="zh-CN" w:bidi="hi-IN"/>
        </w:rPr>
      </w:pPr>
      <w:r>
        <w:rPr>
          <w:rFonts w:ascii="Times New Roman" w:hAnsi="Times New Roman" w:eastAsia="NSimSun" w:cs="Times New Roman"/>
          <w:kern w:val="2"/>
          <w:sz w:val="24"/>
          <w:szCs w:val="24"/>
          <w:shd w:val="clear" w:color="auto" w:fill="FFFFFF"/>
          <w:lang w:eastAsia="zh-CN" w:bidi="hi-IN"/>
        </w:rPr>
        <w:t>Разовьется общая, мелкая и артикуляционная моторика, речевое дыхание, интонационная выразительность речи, просодическая сторона речи;</w:t>
      </w:r>
    </w:p>
    <w:p w14:paraId="26BA48C1">
      <w:pPr>
        <w:pStyle w:val="16"/>
        <w:numPr>
          <w:ilvl w:val="0"/>
          <w:numId w:val="11"/>
        </w:numPr>
        <w:spacing w:after="0"/>
        <w:ind w:left="0" w:firstLine="0"/>
        <w:contextualSpacing/>
        <w:jc w:val="both"/>
        <w:rPr>
          <w:rFonts w:ascii="Times New Roman" w:hAnsi="Times New Roman" w:eastAsia="NSimSun" w:cs="Times New Roman"/>
          <w:b/>
          <w:kern w:val="2"/>
          <w:sz w:val="24"/>
          <w:szCs w:val="24"/>
          <w:lang w:eastAsia="zh-CN" w:bidi="hi-IN"/>
        </w:rPr>
      </w:pPr>
      <w:r>
        <w:rPr>
          <w:rFonts w:ascii="Times New Roman" w:hAnsi="Times New Roman" w:eastAsia="NSimSun" w:cs="Times New Roman"/>
          <w:kern w:val="2"/>
          <w:sz w:val="24"/>
          <w:szCs w:val="24"/>
          <w:shd w:val="clear" w:color="auto" w:fill="FFFFFF"/>
          <w:lang w:eastAsia="zh-CN" w:bidi="hi-IN"/>
        </w:rPr>
        <w:t>повысится коррекция звукопроизношения;</w:t>
      </w:r>
    </w:p>
    <w:p w14:paraId="5385E5B6">
      <w:pPr>
        <w:pStyle w:val="16"/>
        <w:numPr>
          <w:ilvl w:val="0"/>
          <w:numId w:val="11"/>
        </w:numPr>
        <w:spacing w:after="0"/>
        <w:ind w:left="0" w:firstLine="0"/>
        <w:contextualSpacing/>
        <w:jc w:val="both"/>
        <w:rPr>
          <w:rFonts w:ascii="Times New Roman" w:hAnsi="Times New Roman" w:eastAsia="NSimSun" w:cs="Times New Roman"/>
          <w:b/>
          <w:kern w:val="2"/>
          <w:sz w:val="24"/>
          <w:szCs w:val="24"/>
          <w:lang w:eastAsia="zh-CN" w:bidi="hi-IN"/>
        </w:rPr>
      </w:pPr>
      <w:r>
        <w:rPr>
          <w:rFonts w:ascii="Times New Roman" w:hAnsi="Times New Roman" w:eastAsia="NSimSun" w:cs="Times New Roman"/>
          <w:kern w:val="2"/>
          <w:sz w:val="24"/>
          <w:szCs w:val="24"/>
          <w:lang w:eastAsia="zh-CN" w:bidi="hi-IN"/>
        </w:rPr>
        <w:t>улучшение произношения отдельных звуков,</w:t>
      </w:r>
    </w:p>
    <w:p w14:paraId="52CA498A">
      <w:pPr>
        <w:pStyle w:val="9"/>
        <w:numPr>
          <w:ilvl w:val="0"/>
          <w:numId w:val="11"/>
        </w:numPr>
        <w:shd w:val="clear" w:color="auto" w:fill="FFFFFF"/>
        <w:suppressAutoHyphens w:val="0"/>
        <w:spacing w:before="0" w:after="0" w:line="276" w:lineRule="auto"/>
        <w:ind w:left="0" w:firstLine="0"/>
        <w:jc w:val="both"/>
        <w:rPr>
          <w:rFonts w:ascii="Times New Roman" w:hAnsi="Times New Roman" w:cs="Times New Roman"/>
        </w:rPr>
      </w:pPr>
      <w:r>
        <w:rPr>
          <w:rFonts w:ascii="Times New Roman" w:hAnsi="Times New Roman" w:cs="Times New Roman"/>
        </w:rPr>
        <w:t>дифференциация звуков речи,</w:t>
      </w:r>
    </w:p>
    <w:p w14:paraId="3574057B">
      <w:pPr>
        <w:pStyle w:val="9"/>
        <w:numPr>
          <w:ilvl w:val="0"/>
          <w:numId w:val="11"/>
        </w:numPr>
        <w:shd w:val="clear" w:color="auto" w:fill="FFFFFF"/>
        <w:suppressAutoHyphens w:val="0"/>
        <w:spacing w:before="0" w:after="0" w:line="276" w:lineRule="auto"/>
        <w:ind w:left="0" w:firstLine="0"/>
        <w:jc w:val="both"/>
        <w:rPr>
          <w:rFonts w:ascii="Times New Roman" w:hAnsi="Times New Roman" w:cs="Times New Roman"/>
        </w:rPr>
      </w:pPr>
      <w:r>
        <w:rPr>
          <w:rFonts w:ascii="Times New Roman" w:hAnsi="Times New Roman" w:cs="Times New Roman"/>
        </w:rPr>
        <w:t>активизация общения.</w:t>
      </w:r>
    </w:p>
    <w:p w14:paraId="3F030B10">
      <w:pPr>
        <w:pStyle w:val="9"/>
        <w:shd w:val="clear" w:color="auto" w:fill="FFFFFF"/>
        <w:spacing w:before="0" w:after="0" w:line="276" w:lineRule="auto"/>
        <w:ind w:left="1080"/>
        <w:jc w:val="both"/>
        <w:rPr>
          <w:rFonts w:ascii="Times New Roman" w:hAnsi="Times New Roman" w:cs="Times New Roman"/>
          <w:b/>
        </w:rPr>
      </w:pPr>
      <w:r>
        <w:rPr>
          <w:rFonts w:ascii="Times New Roman" w:hAnsi="Times New Roman" w:cs="Times New Roman"/>
          <w:b/>
        </w:rPr>
        <w:t xml:space="preserve">Планируемые результаты логопедической работы в результате коррекции речевого нарушения </w:t>
      </w:r>
    </w:p>
    <w:p w14:paraId="72CC344F">
      <w:pPr>
        <w:pStyle w:val="9"/>
        <w:shd w:val="clear" w:color="auto" w:fill="FFFFFF"/>
        <w:spacing w:before="0" w:after="0" w:line="276" w:lineRule="auto"/>
        <w:ind w:left="1080"/>
        <w:jc w:val="both"/>
        <w:rPr>
          <w:rFonts w:ascii="Times New Roman" w:hAnsi="Times New Roman" w:cs="Times New Roman"/>
          <w:b/>
          <w:color w:val="333333"/>
        </w:rPr>
      </w:pPr>
    </w:p>
    <w:tbl>
      <w:tblPr>
        <w:tblStyle w:val="10"/>
        <w:tblW w:w="98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7"/>
        <w:gridCol w:w="8404"/>
      </w:tblGrid>
      <w:tr w14:paraId="17D68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7" w:type="dxa"/>
            <w:tcBorders>
              <w:top w:val="single" w:color="000000" w:sz="4" w:space="0"/>
              <w:left w:val="single" w:color="000000" w:sz="4" w:space="0"/>
              <w:bottom w:val="single" w:color="000000" w:sz="4" w:space="0"/>
              <w:right w:val="single" w:color="000000" w:sz="4" w:space="0"/>
            </w:tcBorders>
          </w:tcPr>
          <w:p w14:paraId="1EFFB030">
            <w:pPr>
              <w:pStyle w:val="9"/>
              <w:spacing w:before="0" w:after="0" w:line="276" w:lineRule="auto"/>
              <w:jc w:val="center"/>
              <w:rPr>
                <w:rFonts w:ascii="Times New Roman" w:hAnsi="Times New Roman" w:cs="Times New Roman"/>
              </w:rPr>
            </w:pPr>
          </w:p>
          <w:p w14:paraId="5216F415">
            <w:pPr>
              <w:pStyle w:val="9"/>
              <w:spacing w:before="0" w:after="0" w:line="276" w:lineRule="auto"/>
              <w:jc w:val="center"/>
              <w:rPr>
                <w:rFonts w:ascii="Times New Roman" w:hAnsi="Times New Roman" w:cs="Times New Roman"/>
                <w:color w:val="333333"/>
              </w:rPr>
            </w:pPr>
            <w:r>
              <w:rPr>
                <w:rFonts w:ascii="Times New Roman" w:hAnsi="Times New Roman" w:cs="Times New Roman"/>
              </w:rPr>
              <w:t>у детей с ФНР</w:t>
            </w:r>
          </w:p>
        </w:tc>
        <w:tc>
          <w:tcPr>
            <w:tcW w:w="8404" w:type="dxa"/>
            <w:tcBorders>
              <w:top w:val="single" w:color="000000" w:sz="4" w:space="0"/>
              <w:left w:val="single" w:color="000000" w:sz="4" w:space="0"/>
              <w:bottom w:val="single" w:color="000000" w:sz="4" w:space="0"/>
              <w:right w:val="single" w:color="000000" w:sz="4" w:space="0"/>
            </w:tcBorders>
          </w:tcPr>
          <w:p w14:paraId="559EB0E1">
            <w:pPr>
              <w:pStyle w:val="9"/>
              <w:numPr>
                <w:ilvl w:val="0"/>
                <w:numId w:val="12"/>
              </w:numPr>
              <w:suppressAutoHyphens w:val="0"/>
              <w:spacing w:before="0" w:after="0" w:line="276" w:lineRule="auto"/>
              <w:jc w:val="both"/>
              <w:rPr>
                <w:rFonts w:ascii="Times New Roman" w:hAnsi="Times New Roman" w:cs="Times New Roman"/>
              </w:rPr>
            </w:pPr>
            <w:r>
              <w:rPr>
                <w:rFonts w:ascii="Times New Roman" w:hAnsi="Times New Roman" w:cs="Times New Roman"/>
              </w:rPr>
              <w:t>правильно артикулировать все звуки речи в различных фонетических позициях и формах речи;</w:t>
            </w:r>
          </w:p>
          <w:p w14:paraId="43F48D1E">
            <w:pPr>
              <w:pStyle w:val="9"/>
              <w:numPr>
                <w:ilvl w:val="0"/>
                <w:numId w:val="12"/>
              </w:numPr>
              <w:suppressAutoHyphens w:val="0"/>
              <w:spacing w:before="0" w:after="0" w:line="276" w:lineRule="auto"/>
              <w:jc w:val="both"/>
              <w:rPr>
                <w:rFonts w:ascii="Times New Roman" w:hAnsi="Times New Roman" w:cs="Times New Roman"/>
              </w:rPr>
            </w:pPr>
            <w:r>
              <w:rPr>
                <w:rFonts w:ascii="Times New Roman" w:hAnsi="Times New Roman" w:cs="Times New Roman"/>
              </w:rPr>
              <w:t>четко дифференцировать все изученные звуки</w:t>
            </w:r>
          </w:p>
        </w:tc>
      </w:tr>
      <w:tr w14:paraId="06698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7" w:type="dxa"/>
            <w:tcBorders>
              <w:top w:val="single" w:color="000000" w:sz="4" w:space="0"/>
              <w:left w:val="single" w:color="000000" w:sz="4" w:space="0"/>
              <w:bottom w:val="single" w:color="000000" w:sz="4" w:space="0"/>
              <w:right w:val="single" w:color="000000" w:sz="4" w:space="0"/>
            </w:tcBorders>
          </w:tcPr>
          <w:p w14:paraId="1C40413E">
            <w:pPr>
              <w:pStyle w:val="9"/>
              <w:spacing w:before="0" w:after="0" w:line="276" w:lineRule="auto"/>
              <w:rPr>
                <w:rFonts w:ascii="Times New Roman" w:hAnsi="Times New Roman" w:cs="Times New Roman"/>
              </w:rPr>
            </w:pPr>
          </w:p>
          <w:p w14:paraId="6813A2B7">
            <w:pPr>
              <w:pStyle w:val="9"/>
              <w:spacing w:before="0" w:after="0" w:line="276" w:lineRule="auto"/>
              <w:jc w:val="center"/>
              <w:rPr>
                <w:rFonts w:ascii="Times New Roman" w:hAnsi="Times New Roman" w:cs="Times New Roman"/>
                <w:color w:val="333333"/>
              </w:rPr>
            </w:pPr>
            <w:r>
              <w:rPr>
                <w:rFonts w:ascii="Times New Roman" w:hAnsi="Times New Roman" w:cs="Times New Roman"/>
              </w:rPr>
              <w:t>у детей с ФФНР</w:t>
            </w:r>
          </w:p>
        </w:tc>
        <w:tc>
          <w:tcPr>
            <w:tcW w:w="8404" w:type="dxa"/>
            <w:tcBorders>
              <w:top w:val="single" w:color="000000" w:sz="4" w:space="0"/>
              <w:left w:val="single" w:color="000000" w:sz="4" w:space="0"/>
              <w:bottom w:val="single" w:color="000000" w:sz="4" w:space="0"/>
              <w:right w:val="single" w:color="000000" w:sz="4" w:space="0"/>
            </w:tcBorders>
          </w:tcPr>
          <w:p w14:paraId="5456335A">
            <w:pPr>
              <w:pStyle w:val="9"/>
              <w:numPr>
                <w:ilvl w:val="0"/>
                <w:numId w:val="13"/>
              </w:numPr>
              <w:suppressAutoHyphens w:val="0"/>
              <w:spacing w:before="0" w:after="0" w:line="276" w:lineRule="auto"/>
              <w:jc w:val="both"/>
              <w:rPr>
                <w:rFonts w:ascii="Times New Roman" w:hAnsi="Times New Roman" w:cs="Times New Roman"/>
                <w:color w:val="333333"/>
              </w:rPr>
            </w:pPr>
            <w:r>
              <w:rPr>
                <w:rFonts w:ascii="Times New Roman" w:hAnsi="Times New Roman" w:cs="Times New Roman"/>
              </w:rPr>
              <w:t xml:space="preserve">правильно артикулировать все звуки речи в различных фонетических позициях и формах речи;  </w:t>
            </w:r>
          </w:p>
          <w:p w14:paraId="09FCDA9E">
            <w:pPr>
              <w:pStyle w:val="9"/>
              <w:numPr>
                <w:ilvl w:val="0"/>
                <w:numId w:val="13"/>
              </w:numPr>
              <w:suppressAutoHyphens w:val="0"/>
              <w:spacing w:before="0" w:after="0" w:line="276" w:lineRule="auto"/>
              <w:jc w:val="both"/>
              <w:rPr>
                <w:rFonts w:ascii="Times New Roman" w:hAnsi="Times New Roman" w:cs="Times New Roman"/>
                <w:color w:val="333333"/>
              </w:rPr>
            </w:pPr>
            <w:r>
              <w:rPr>
                <w:rFonts w:ascii="Times New Roman" w:hAnsi="Times New Roman" w:cs="Times New Roman"/>
              </w:rPr>
              <w:t>четко дифференцировать все изученные звуки;</w:t>
            </w:r>
          </w:p>
          <w:p w14:paraId="445B877C">
            <w:pPr>
              <w:pStyle w:val="9"/>
              <w:numPr>
                <w:ilvl w:val="0"/>
                <w:numId w:val="13"/>
              </w:numPr>
              <w:suppressAutoHyphens w:val="0"/>
              <w:spacing w:before="0" w:after="0" w:line="276" w:lineRule="auto"/>
              <w:jc w:val="both"/>
              <w:rPr>
                <w:rFonts w:ascii="Times New Roman" w:hAnsi="Times New Roman" w:cs="Times New Roman"/>
                <w:color w:val="333333"/>
              </w:rPr>
            </w:pPr>
            <w:r>
              <w:rPr>
                <w:rFonts w:ascii="Times New Roman" w:hAnsi="Times New Roman" w:cs="Times New Roman"/>
              </w:rPr>
              <w:t xml:space="preserve"> называть последовательность слов в предложении, слогов и звуков в словах.</w:t>
            </w:r>
          </w:p>
        </w:tc>
      </w:tr>
    </w:tbl>
    <w:p w14:paraId="187B5F5F">
      <w:pPr>
        <w:shd w:val="clear" w:color="auto" w:fill="FFFFFF"/>
        <w:spacing w:line="276" w:lineRule="auto"/>
        <w:ind w:left="720"/>
        <w:rPr>
          <w:rFonts w:ascii="Times New Roman" w:hAnsi="Times New Roman" w:cs="Times New Roman"/>
          <w:bCs/>
          <w:color w:val="000000"/>
          <w:spacing w:val="-1"/>
          <w:sz w:val="24"/>
          <w:szCs w:val="24"/>
        </w:rPr>
      </w:pPr>
    </w:p>
    <w:p w14:paraId="50067B27">
      <w:pPr>
        <w:shd w:val="clear" w:color="auto" w:fill="FFFFFF"/>
        <w:spacing w:line="276" w:lineRule="auto"/>
        <w:ind w:left="720"/>
        <w:rPr>
          <w:rFonts w:ascii="Times New Roman" w:hAnsi="Times New Roman" w:cs="Times New Roman"/>
          <w:sz w:val="24"/>
          <w:szCs w:val="24"/>
        </w:rPr>
      </w:pPr>
      <w:r>
        <w:rPr>
          <w:rFonts w:ascii="Times New Roman" w:hAnsi="Times New Roman" w:cs="Times New Roman"/>
          <w:bCs/>
          <w:color w:val="000000"/>
          <w:spacing w:val="-1"/>
          <w:sz w:val="24"/>
          <w:szCs w:val="24"/>
        </w:rPr>
        <w:t>Дети могут:</w:t>
      </w:r>
    </w:p>
    <w:p w14:paraId="23AF777D">
      <w:pPr>
        <w:widowControl/>
        <w:numPr>
          <w:ilvl w:val="0"/>
          <w:numId w:val="14"/>
        </w:numPr>
        <w:autoSpaceDE/>
        <w:adjustRightInd/>
        <w:spacing w:line="276" w:lineRule="auto"/>
        <w:ind w:right="540"/>
        <w:jc w:val="both"/>
        <w:rPr>
          <w:rFonts w:ascii="Times New Roman" w:hAnsi="Times New Roman" w:cs="Times New Roman"/>
          <w:sz w:val="24"/>
          <w:szCs w:val="24"/>
        </w:rPr>
      </w:pPr>
      <w:r>
        <w:rPr>
          <w:rFonts w:ascii="Times New Roman" w:hAnsi="Times New Roman" w:cs="Times New Roman"/>
          <w:sz w:val="24"/>
          <w:szCs w:val="24"/>
        </w:rPr>
        <w:t>Понимать обращённую к ним речь, что послужит толчком для самостоятельной речевой активности.</w:t>
      </w:r>
    </w:p>
    <w:p w14:paraId="1D87B49A">
      <w:pPr>
        <w:widowControl/>
        <w:numPr>
          <w:ilvl w:val="0"/>
          <w:numId w:val="14"/>
        </w:numPr>
        <w:autoSpaceDE/>
        <w:adjustRightInd/>
        <w:spacing w:line="276" w:lineRule="auto"/>
        <w:ind w:right="540"/>
        <w:jc w:val="both"/>
        <w:rPr>
          <w:rFonts w:ascii="Times New Roman" w:hAnsi="Times New Roman" w:cs="Times New Roman"/>
          <w:sz w:val="24"/>
          <w:szCs w:val="24"/>
        </w:rPr>
      </w:pPr>
      <w:r>
        <w:rPr>
          <w:rFonts w:ascii="Times New Roman" w:hAnsi="Times New Roman" w:cs="Times New Roman"/>
          <w:sz w:val="24"/>
          <w:szCs w:val="24"/>
        </w:rPr>
        <w:t>Соотносить предметы с их качествами, признаками и функциональным назначением.</w:t>
      </w:r>
    </w:p>
    <w:p w14:paraId="7A2848A4">
      <w:pPr>
        <w:widowControl/>
        <w:numPr>
          <w:ilvl w:val="0"/>
          <w:numId w:val="14"/>
        </w:numPr>
        <w:autoSpaceDE/>
        <w:adjustRightInd/>
        <w:spacing w:line="276" w:lineRule="auto"/>
        <w:ind w:right="540"/>
        <w:jc w:val="both"/>
        <w:rPr>
          <w:rFonts w:ascii="Times New Roman" w:hAnsi="Times New Roman" w:cs="Times New Roman"/>
          <w:sz w:val="24"/>
          <w:szCs w:val="24"/>
        </w:rPr>
      </w:pPr>
      <w:r>
        <w:rPr>
          <w:rFonts w:ascii="Times New Roman" w:hAnsi="Times New Roman" w:cs="Times New Roman"/>
          <w:sz w:val="24"/>
          <w:szCs w:val="24"/>
        </w:rPr>
        <w:t>Узнавать по словесному описанию предмет или объект;</w:t>
      </w:r>
    </w:p>
    <w:p w14:paraId="7677AD77">
      <w:pPr>
        <w:widowControl/>
        <w:numPr>
          <w:ilvl w:val="0"/>
          <w:numId w:val="14"/>
        </w:numPr>
        <w:autoSpaceDE/>
        <w:adjustRightInd/>
        <w:spacing w:line="276" w:lineRule="auto"/>
        <w:ind w:right="540"/>
        <w:jc w:val="both"/>
        <w:rPr>
          <w:rFonts w:ascii="Times New Roman" w:hAnsi="Times New Roman" w:cs="Times New Roman"/>
          <w:sz w:val="24"/>
          <w:szCs w:val="24"/>
        </w:rPr>
      </w:pPr>
      <w:r>
        <w:rPr>
          <w:rFonts w:ascii="Times New Roman" w:hAnsi="Times New Roman" w:cs="Times New Roman"/>
          <w:sz w:val="24"/>
          <w:szCs w:val="24"/>
        </w:rPr>
        <w:t>Сравнивать предметы по отдельным, наиболее ярко выраженным признакам.</w:t>
      </w:r>
    </w:p>
    <w:p w14:paraId="6846B207">
      <w:pPr>
        <w:widowControl/>
        <w:numPr>
          <w:ilvl w:val="0"/>
          <w:numId w:val="14"/>
        </w:numPr>
        <w:autoSpaceDE/>
        <w:adjustRightInd/>
        <w:spacing w:line="276" w:lineRule="auto"/>
        <w:ind w:right="540"/>
        <w:jc w:val="both"/>
        <w:rPr>
          <w:rFonts w:ascii="Times New Roman" w:hAnsi="Times New Roman" w:cs="Times New Roman"/>
          <w:sz w:val="24"/>
          <w:szCs w:val="24"/>
        </w:rPr>
      </w:pPr>
      <w:r>
        <w:rPr>
          <w:rFonts w:ascii="Times New Roman" w:hAnsi="Times New Roman" w:cs="Times New Roman"/>
          <w:sz w:val="24"/>
          <w:szCs w:val="24"/>
        </w:rPr>
        <w:t>Понимать грамматические категории: существительные единственного и множественного числа, глаголы повелительного и изъявительного наклонения, настоящего времени; предлоги.</w:t>
      </w:r>
    </w:p>
    <w:p w14:paraId="7B28A3DC">
      <w:pPr>
        <w:widowControl/>
        <w:numPr>
          <w:ilvl w:val="0"/>
          <w:numId w:val="14"/>
        </w:numPr>
        <w:autoSpaceDE/>
        <w:adjustRightInd/>
        <w:spacing w:line="276" w:lineRule="auto"/>
        <w:ind w:right="540"/>
        <w:jc w:val="both"/>
        <w:rPr>
          <w:rFonts w:ascii="Times New Roman" w:hAnsi="Times New Roman" w:cs="Times New Roman"/>
          <w:sz w:val="24"/>
          <w:szCs w:val="24"/>
        </w:rPr>
      </w:pPr>
      <w:r>
        <w:rPr>
          <w:rFonts w:ascii="Times New Roman" w:hAnsi="Times New Roman" w:cs="Times New Roman"/>
          <w:sz w:val="24"/>
          <w:szCs w:val="24"/>
        </w:rPr>
        <w:t>Самостоятельно воспроизводить ритмико-интонационную структуру двух-, трёх- и четырёхсложных слов с открытыми слогами.</w:t>
      </w:r>
    </w:p>
    <w:p w14:paraId="61232FA6">
      <w:pPr>
        <w:widowControl/>
        <w:numPr>
          <w:ilvl w:val="0"/>
          <w:numId w:val="14"/>
        </w:numPr>
        <w:autoSpaceDE/>
        <w:adjustRightInd/>
        <w:spacing w:line="276" w:lineRule="auto"/>
        <w:ind w:right="540"/>
        <w:jc w:val="both"/>
        <w:rPr>
          <w:rFonts w:ascii="Times New Roman" w:hAnsi="Times New Roman" w:cs="Times New Roman"/>
          <w:sz w:val="24"/>
          <w:szCs w:val="24"/>
        </w:rPr>
      </w:pPr>
      <w:r>
        <w:rPr>
          <w:rFonts w:ascii="Times New Roman" w:hAnsi="Times New Roman" w:cs="Times New Roman"/>
          <w:sz w:val="24"/>
          <w:szCs w:val="24"/>
        </w:rPr>
        <w:t>Правильно употреблять в самостоятельной речи отдельные падежные окончания слов, используемых в рамках предложных конструкций.</w:t>
      </w:r>
    </w:p>
    <w:p w14:paraId="1DE7CF8B">
      <w:pPr>
        <w:widowControl/>
        <w:numPr>
          <w:ilvl w:val="0"/>
          <w:numId w:val="14"/>
        </w:numPr>
        <w:autoSpaceDE/>
        <w:adjustRightInd/>
        <w:spacing w:line="276" w:lineRule="auto"/>
        <w:ind w:right="540"/>
        <w:jc w:val="both"/>
        <w:rPr>
          <w:rFonts w:ascii="Times New Roman" w:hAnsi="Times New Roman" w:cs="Times New Roman"/>
          <w:sz w:val="24"/>
          <w:szCs w:val="24"/>
        </w:rPr>
      </w:pPr>
      <w:r>
        <w:rPr>
          <w:rFonts w:ascii="Times New Roman" w:hAnsi="Times New Roman" w:cs="Times New Roman"/>
          <w:sz w:val="24"/>
          <w:szCs w:val="24"/>
        </w:rPr>
        <w:t>Использовать в самостоятельной речи, при общении, словосочетания и простые нераспространённые предложения (</w:t>
      </w:r>
      <w:r>
        <w:rPr>
          <w:rFonts w:ascii="Times New Roman" w:hAnsi="Times New Roman" w:cs="Times New Roman"/>
          <w:i/>
          <w:sz w:val="24"/>
          <w:szCs w:val="24"/>
        </w:rPr>
        <w:t>«Мой маленький мишка», «Маша пойдёт гулять</w:t>
      </w:r>
      <w:r>
        <w:rPr>
          <w:rFonts w:ascii="Times New Roman" w:hAnsi="Times New Roman" w:cs="Times New Roman"/>
          <w:sz w:val="24"/>
          <w:szCs w:val="24"/>
        </w:rPr>
        <w:t>») и т.д</w:t>
      </w:r>
      <w:r>
        <w:rPr>
          <w:rFonts w:ascii="Times New Roman" w:hAnsi="Times New Roman" w:cs="Times New Roman"/>
          <w:i/>
          <w:sz w:val="24"/>
          <w:szCs w:val="24"/>
        </w:rPr>
        <w:t xml:space="preserve">. </w:t>
      </w:r>
    </w:p>
    <w:p w14:paraId="6111D1F9">
      <w:pPr>
        <w:widowControl/>
        <w:numPr>
          <w:ilvl w:val="0"/>
          <w:numId w:val="14"/>
        </w:numPr>
        <w:autoSpaceDE/>
        <w:adjustRightInd/>
        <w:spacing w:line="276" w:lineRule="auto"/>
        <w:ind w:right="540"/>
        <w:jc w:val="both"/>
        <w:rPr>
          <w:rFonts w:ascii="Times New Roman" w:hAnsi="Times New Roman" w:cs="Times New Roman"/>
          <w:sz w:val="24"/>
          <w:szCs w:val="24"/>
        </w:rPr>
      </w:pPr>
      <w:r>
        <w:rPr>
          <w:rFonts w:ascii="Times New Roman" w:hAnsi="Times New Roman" w:cs="Times New Roman"/>
          <w:sz w:val="24"/>
          <w:szCs w:val="24"/>
        </w:rPr>
        <w:t>Свободно определять на слух наличие или отсутствие заданного звука в слове; произносить поставленные и автоматизированные звуки в самостоятельной речи.</w:t>
      </w:r>
    </w:p>
    <w:p w14:paraId="03B12C6E">
      <w:pPr>
        <w:shd w:val="clear" w:color="auto" w:fill="FFFFFF"/>
        <w:tabs>
          <w:tab w:val="left" w:pos="845"/>
        </w:tabs>
        <w:spacing w:line="276" w:lineRule="auto"/>
        <w:rPr>
          <w:rFonts w:ascii="Times New Roman" w:hAnsi="Times New Roman" w:cs="Times New Roman"/>
          <w:b/>
          <w:bCs/>
          <w:color w:val="000000"/>
          <w:spacing w:val="-2"/>
          <w:sz w:val="24"/>
          <w:szCs w:val="24"/>
        </w:rPr>
      </w:pPr>
      <w:r>
        <w:rPr>
          <w:rFonts w:ascii="Times New Roman" w:hAnsi="Times New Roman" w:cs="Times New Roman"/>
          <w:b/>
          <w:bCs/>
          <w:color w:val="000000"/>
          <w:spacing w:val="-2"/>
          <w:sz w:val="24"/>
          <w:szCs w:val="24"/>
        </w:rPr>
        <w:t>Способы проверки:</w:t>
      </w:r>
    </w:p>
    <w:p w14:paraId="3F022BD0">
      <w:pPr>
        <w:shd w:val="clear" w:color="auto" w:fill="FFFFFF"/>
        <w:tabs>
          <w:tab w:val="left" w:pos="845"/>
        </w:tabs>
        <w:spacing w:line="276" w:lineRule="auto"/>
        <w:jc w:val="both"/>
        <w:rPr>
          <w:rFonts w:ascii="Times New Roman" w:hAnsi="Times New Roman" w:cs="Times New Roman"/>
          <w:sz w:val="24"/>
          <w:szCs w:val="24"/>
        </w:rPr>
      </w:pPr>
      <w:r>
        <w:rPr>
          <w:rFonts w:ascii="Times New Roman" w:hAnsi="Times New Roman" w:cs="Times New Roman"/>
          <w:bCs/>
          <w:color w:val="000000"/>
          <w:spacing w:val="-2"/>
          <w:sz w:val="24"/>
          <w:szCs w:val="24"/>
        </w:rPr>
        <w:t xml:space="preserve">      С целью формулировки логопедического заключения, и отслеживания результатов работы используется речевая карта для обследования ребёнка дошкольного возраста. Автор: Крупенчук О.И. </w:t>
      </w:r>
      <w:r>
        <w:rPr>
          <w:rFonts w:ascii="Times New Roman" w:hAnsi="Times New Roman" w:cs="Times New Roman"/>
          <w:sz w:val="24"/>
          <w:szCs w:val="24"/>
        </w:rPr>
        <w:t xml:space="preserve">Речевая диагностика воспитанников проводится два раза в год (сентябрь, май).  Контрольное обследование целесообразно проводить в январе с целью корректировки намеченных направлений коррекционной - педагогической работы. </w:t>
      </w:r>
    </w:p>
    <w:p w14:paraId="515798B6">
      <w:pPr>
        <w:shd w:val="clear" w:color="auto" w:fill="FFFFFF"/>
        <w:tabs>
          <w:tab w:val="left" w:pos="84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Диагностика осуществляется с учетом возрастных, психофизических особенностей ребёнка; основывается на принципе комплексного подхода, целостности анализа полученной информации для оптимального построения коррекционного - образовательного процесса. </w:t>
      </w:r>
    </w:p>
    <w:p w14:paraId="288A6944">
      <w:pPr>
        <w:pStyle w:val="16"/>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Основные цели обследования:</w:t>
      </w:r>
    </w:p>
    <w:p w14:paraId="60F525CD">
      <w:pPr>
        <w:pStyle w:val="20"/>
        <w:numPr>
          <w:ilvl w:val="0"/>
          <w:numId w:val="15"/>
        </w:numPr>
        <w:shd w:val="clear" w:color="auto" w:fill="auto"/>
        <w:tabs>
          <w:tab w:val="left" w:pos="534"/>
        </w:tabs>
        <w:spacing w:before="0" w:after="0" w:line="240" w:lineRule="auto"/>
        <w:ind w:firstLine="340"/>
        <w:rPr>
          <w:sz w:val="24"/>
          <w:szCs w:val="24"/>
        </w:rPr>
      </w:pPr>
      <w:r>
        <w:rPr>
          <w:color w:val="000000"/>
          <w:sz w:val="24"/>
          <w:szCs w:val="24"/>
        </w:rPr>
        <w:t>изучить условия воспитания и развития ребёнка;</w:t>
      </w:r>
    </w:p>
    <w:p w14:paraId="37B809FB">
      <w:pPr>
        <w:pStyle w:val="20"/>
        <w:numPr>
          <w:ilvl w:val="0"/>
          <w:numId w:val="15"/>
        </w:numPr>
        <w:shd w:val="clear" w:color="auto" w:fill="auto"/>
        <w:tabs>
          <w:tab w:val="left" w:pos="534"/>
        </w:tabs>
        <w:spacing w:before="0" w:after="0" w:line="240" w:lineRule="auto"/>
        <w:ind w:firstLine="340"/>
        <w:rPr>
          <w:sz w:val="24"/>
          <w:szCs w:val="24"/>
        </w:rPr>
      </w:pPr>
      <w:r>
        <w:rPr>
          <w:color w:val="000000"/>
          <w:sz w:val="24"/>
          <w:szCs w:val="24"/>
        </w:rPr>
        <w:t>выявить уровень развития ведущей деятельности (игры, рисования, конструирования, эле</w:t>
      </w:r>
      <w:r>
        <w:rPr>
          <w:color w:val="000000"/>
          <w:sz w:val="24"/>
          <w:szCs w:val="24"/>
        </w:rPr>
        <w:softHyphen/>
      </w:r>
      <w:r>
        <w:rPr>
          <w:color w:val="000000"/>
          <w:sz w:val="24"/>
          <w:szCs w:val="24"/>
        </w:rPr>
        <w:t>ментов труда) и оценить в соответствии с возрастными нормативами (совместно с воспитателем);</w:t>
      </w:r>
    </w:p>
    <w:p w14:paraId="2A63BA3A">
      <w:pPr>
        <w:pStyle w:val="20"/>
        <w:numPr>
          <w:ilvl w:val="0"/>
          <w:numId w:val="15"/>
        </w:numPr>
        <w:shd w:val="clear" w:color="auto" w:fill="auto"/>
        <w:tabs>
          <w:tab w:val="left" w:pos="534"/>
        </w:tabs>
        <w:spacing w:before="0" w:after="0" w:line="240" w:lineRule="auto"/>
        <w:ind w:firstLine="340"/>
        <w:rPr>
          <w:sz w:val="24"/>
          <w:szCs w:val="24"/>
        </w:rPr>
      </w:pPr>
      <w:r>
        <w:rPr>
          <w:color w:val="000000"/>
          <w:sz w:val="24"/>
          <w:szCs w:val="24"/>
        </w:rPr>
        <w:t>выявить характерные особенности эмоционально-личностной и познавательной сферы об</w:t>
      </w:r>
      <w:r>
        <w:rPr>
          <w:color w:val="000000"/>
          <w:sz w:val="24"/>
          <w:szCs w:val="24"/>
        </w:rPr>
        <w:softHyphen/>
      </w:r>
      <w:r>
        <w:rPr>
          <w:color w:val="000000"/>
          <w:sz w:val="24"/>
          <w:szCs w:val="24"/>
        </w:rPr>
        <w:t>щего психического развития ребенка;</w:t>
      </w:r>
    </w:p>
    <w:p w14:paraId="4EEC06F4">
      <w:pPr>
        <w:pStyle w:val="20"/>
        <w:numPr>
          <w:ilvl w:val="0"/>
          <w:numId w:val="15"/>
        </w:numPr>
        <w:shd w:val="clear" w:color="auto" w:fill="auto"/>
        <w:tabs>
          <w:tab w:val="left" w:pos="530"/>
        </w:tabs>
        <w:spacing w:before="0" w:after="0" w:line="276" w:lineRule="auto"/>
        <w:ind w:left="40" w:right="280" w:firstLine="340"/>
        <w:rPr>
          <w:sz w:val="24"/>
          <w:szCs w:val="24"/>
        </w:rPr>
      </w:pPr>
      <w:r>
        <w:rPr>
          <w:color w:val="000000"/>
          <w:sz w:val="24"/>
          <w:szCs w:val="24"/>
        </w:rPr>
        <w:t>оценить состояние связной речи с точки зрения предметно-смыслового и лексико</w:t>
      </w:r>
      <w:r>
        <w:rPr>
          <w:color w:val="000000"/>
          <w:sz w:val="24"/>
          <w:szCs w:val="24"/>
        </w:rPr>
        <w:softHyphen/>
      </w:r>
      <w:r>
        <w:rPr>
          <w:color w:val="000000"/>
          <w:sz w:val="24"/>
          <w:szCs w:val="24"/>
        </w:rPr>
        <w:t>-синтаксического ее оформления;</w:t>
      </w:r>
    </w:p>
    <w:p w14:paraId="4FD3AE35">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определить степень овладения компонентами языковой системы;</w:t>
      </w:r>
    </w:p>
    <w:p w14:paraId="06CF12DB">
      <w:pPr>
        <w:pStyle w:val="20"/>
        <w:numPr>
          <w:ilvl w:val="0"/>
          <w:numId w:val="15"/>
        </w:numPr>
        <w:shd w:val="clear" w:color="auto" w:fill="auto"/>
        <w:tabs>
          <w:tab w:val="left" w:pos="534"/>
        </w:tabs>
        <w:spacing w:before="0" w:after="0" w:line="276" w:lineRule="auto"/>
        <w:ind w:left="40" w:right="280" w:firstLine="340"/>
        <w:rPr>
          <w:sz w:val="24"/>
          <w:szCs w:val="24"/>
        </w:rPr>
      </w:pPr>
      <w:r>
        <w:rPr>
          <w:color w:val="000000"/>
          <w:sz w:val="24"/>
          <w:szCs w:val="24"/>
        </w:rPr>
        <w:t>собрать фактические данные для обеспечения мониторинговой процедуры, которые отражают освоение ребенком образовательных областей и выражаются в параметрах его развития.</w:t>
      </w:r>
    </w:p>
    <w:p w14:paraId="511308BD">
      <w:pPr>
        <w:pStyle w:val="20"/>
        <w:shd w:val="clear" w:color="auto" w:fill="auto"/>
        <w:tabs>
          <w:tab w:val="left" w:pos="534"/>
        </w:tabs>
        <w:spacing w:before="0" w:after="0" w:line="276" w:lineRule="auto"/>
        <w:ind w:left="40" w:right="280"/>
        <w:rPr>
          <w:sz w:val="24"/>
          <w:szCs w:val="24"/>
        </w:rPr>
      </w:pPr>
      <w:r>
        <w:rPr>
          <w:sz w:val="24"/>
          <w:szCs w:val="24"/>
        </w:rPr>
        <w:t xml:space="preserve">     </w:t>
      </w:r>
      <w:r>
        <w:rPr>
          <w:color w:val="000000"/>
          <w:sz w:val="24"/>
          <w:szCs w:val="24"/>
        </w:rPr>
        <w:t>Обследование ребенка с общим недоразвитием речи (от 5 до 7 лет) проводится по следу</w:t>
      </w:r>
      <w:r>
        <w:rPr>
          <w:color w:val="000000"/>
          <w:sz w:val="24"/>
          <w:szCs w:val="24"/>
        </w:rPr>
        <w:softHyphen/>
      </w:r>
      <w:r>
        <w:rPr>
          <w:color w:val="000000"/>
          <w:sz w:val="24"/>
          <w:szCs w:val="24"/>
        </w:rPr>
        <w:t>ющим направлениям:</w:t>
      </w:r>
    </w:p>
    <w:p w14:paraId="624328CE">
      <w:pPr>
        <w:pStyle w:val="20"/>
        <w:numPr>
          <w:ilvl w:val="0"/>
          <w:numId w:val="15"/>
        </w:numPr>
        <w:shd w:val="clear" w:color="auto" w:fill="auto"/>
        <w:tabs>
          <w:tab w:val="left" w:pos="514"/>
        </w:tabs>
        <w:spacing w:before="0" w:after="0" w:line="276" w:lineRule="auto"/>
        <w:ind w:left="40" w:firstLine="340"/>
        <w:rPr>
          <w:sz w:val="24"/>
          <w:szCs w:val="24"/>
        </w:rPr>
      </w:pPr>
      <w:r>
        <w:rPr>
          <w:color w:val="000000"/>
          <w:sz w:val="24"/>
          <w:szCs w:val="24"/>
        </w:rPr>
        <w:t>анкетные данные;</w:t>
      </w:r>
    </w:p>
    <w:p w14:paraId="45814120">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общий анамнез;</w:t>
      </w:r>
    </w:p>
    <w:p w14:paraId="0AAC3DBF">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раннее психомоторное развитие;</w:t>
      </w:r>
    </w:p>
    <w:p w14:paraId="0CC9890E">
      <w:pPr>
        <w:pStyle w:val="20"/>
        <w:numPr>
          <w:ilvl w:val="0"/>
          <w:numId w:val="15"/>
        </w:numPr>
        <w:shd w:val="clear" w:color="auto" w:fill="auto"/>
        <w:tabs>
          <w:tab w:val="left" w:pos="519"/>
        </w:tabs>
        <w:spacing w:before="0" w:after="0" w:line="276" w:lineRule="auto"/>
        <w:ind w:left="40" w:firstLine="340"/>
        <w:rPr>
          <w:sz w:val="24"/>
          <w:szCs w:val="24"/>
        </w:rPr>
      </w:pPr>
      <w:r>
        <w:rPr>
          <w:color w:val="000000"/>
          <w:sz w:val="24"/>
          <w:szCs w:val="24"/>
        </w:rPr>
        <w:t>перенесенные заболевания;</w:t>
      </w:r>
    </w:p>
    <w:p w14:paraId="2A9B8833">
      <w:pPr>
        <w:pStyle w:val="20"/>
        <w:numPr>
          <w:ilvl w:val="0"/>
          <w:numId w:val="15"/>
        </w:numPr>
        <w:shd w:val="clear" w:color="auto" w:fill="auto"/>
        <w:tabs>
          <w:tab w:val="left" w:pos="514"/>
        </w:tabs>
        <w:spacing w:before="0" w:after="0" w:line="276" w:lineRule="auto"/>
        <w:ind w:left="40" w:firstLine="340"/>
        <w:rPr>
          <w:sz w:val="24"/>
          <w:szCs w:val="24"/>
        </w:rPr>
      </w:pPr>
      <w:r>
        <w:rPr>
          <w:color w:val="000000"/>
          <w:sz w:val="24"/>
          <w:szCs w:val="24"/>
        </w:rPr>
        <w:t>речевой анамнез;</w:t>
      </w:r>
    </w:p>
    <w:p w14:paraId="2BC4C327">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общая характеристика речи;</w:t>
      </w:r>
    </w:p>
    <w:p w14:paraId="367F729B">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состояние дыхательной и голосовой функций;</w:t>
      </w:r>
    </w:p>
    <w:p w14:paraId="525C6A11">
      <w:pPr>
        <w:pStyle w:val="20"/>
        <w:numPr>
          <w:ilvl w:val="0"/>
          <w:numId w:val="15"/>
        </w:numPr>
        <w:shd w:val="clear" w:color="auto" w:fill="auto"/>
        <w:tabs>
          <w:tab w:val="left" w:pos="514"/>
        </w:tabs>
        <w:spacing w:before="0" w:after="0" w:line="276" w:lineRule="auto"/>
        <w:ind w:left="40" w:firstLine="340"/>
        <w:rPr>
          <w:sz w:val="24"/>
          <w:szCs w:val="24"/>
        </w:rPr>
      </w:pPr>
      <w:r>
        <w:rPr>
          <w:color w:val="000000"/>
          <w:sz w:val="24"/>
          <w:szCs w:val="24"/>
        </w:rPr>
        <w:t>анатомическое строение артикуляционного аппарата;</w:t>
      </w:r>
    </w:p>
    <w:p w14:paraId="3E5DEC23">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артикуляционная моторика;</w:t>
      </w:r>
    </w:p>
    <w:p w14:paraId="3438CC03">
      <w:pPr>
        <w:pStyle w:val="20"/>
        <w:numPr>
          <w:ilvl w:val="0"/>
          <w:numId w:val="15"/>
        </w:numPr>
        <w:shd w:val="clear" w:color="auto" w:fill="auto"/>
        <w:tabs>
          <w:tab w:val="left" w:pos="514"/>
        </w:tabs>
        <w:spacing w:before="0" w:after="0" w:line="276" w:lineRule="auto"/>
        <w:ind w:left="40" w:firstLine="340"/>
        <w:rPr>
          <w:sz w:val="24"/>
          <w:szCs w:val="24"/>
        </w:rPr>
      </w:pPr>
      <w:r>
        <w:rPr>
          <w:color w:val="000000"/>
          <w:sz w:val="24"/>
          <w:szCs w:val="24"/>
        </w:rPr>
        <w:t>общая и мелкая моторика;</w:t>
      </w:r>
    </w:p>
    <w:p w14:paraId="01F76C01">
      <w:pPr>
        <w:pStyle w:val="20"/>
        <w:numPr>
          <w:ilvl w:val="0"/>
          <w:numId w:val="15"/>
        </w:numPr>
        <w:shd w:val="clear" w:color="auto" w:fill="auto"/>
        <w:tabs>
          <w:tab w:val="left" w:pos="514"/>
        </w:tabs>
        <w:spacing w:before="0" w:after="0" w:line="276" w:lineRule="auto"/>
        <w:ind w:left="40" w:firstLine="340"/>
        <w:rPr>
          <w:sz w:val="24"/>
          <w:szCs w:val="24"/>
        </w:rPr>
      </w:pPr>
      <w:r>
        <w:rPr>
          <w:color w:val="000000"/>
          <w:sz w:val="24"/>
          <w:szCs w:val="24"/>
        </w:rPr>
        <w:t>понимание речи (импрессивной речи);</w:t>
      </w:r>
    </w:p>
    <w:p w14:paraId="0BF71ED5">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лексика и грамматический строй экспрессивной речи;</w:t>
      </w:r>
    </w:p>
    <w:p w14:paraId="22669B43">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состояние связной речи;</w:t>
      </w:r>
    </w:p>
    <w:p w14:paraId="555F278E">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состояние звукопроизношения;</w:t>
      </w:r>
      <w:r>
        <w:rPr>
          <w:sz w:val="24"/>
          <w:szCs w:val="24"/>
        </w:rPr>
        <w:t xml:space="preserve"> </w:t>
      </w:r>
    </w:p>
    <w:p w14:paraId="3E7D5574">
      <w:pPr>
        <w:pStyle w:val="20"/>
        <w:numPr>
          <w:ilvl w:val="0"/>
          <w:numId w:val="15"/>
        </w:numPr>
        <w:shd w:val="clear" w:color="auto" w:fill="auto"/>
        <w:tabs>
          <w:tab w:val="left" w:pos="505"/>
        </w:tabs>
        <w:spacing w:before="0" w:after="0" w:line="276" w:lineRule="auto"/>
        <w:ind w:left="40" w:firstLine="340"/>
        <w:rPr>
          <w:sz w:val="24"/>
          <w:szCs w:val="24"/>
        </w:rPr>
      </w:pPr>
      <w:r>
        <w:rPr>
          <w:color w:val="000000"/>
          <w:sz w:val="24"/>
          <w:szCs w:val="24"/>
        </w:rPr>
        <w:t>состояние фонематического восприятия (слухопроизносительной дифференциации звуков);</w:t>
      </w:r>
    </w:p>
    <w:p w14:paraId="694423A5">
      <w:pPr>
        <w:pStyle w:val="20"/>
        <w:numPr>
          <w:ilvl w:val="0"/>
          <w:numId w:val="15"/>
        </w:numPr>
        <w:shd w:val="clear" w:color="auto" w:fill="auto"/>
        <w:tabs>
          <w:tab w:val="left" w:pos="514"/>
        </w:tabs>
        <w:spacing w:before="0" w:after="0" w:line="276" w:lineRule="auto"/>
        <w:ind w:left="40" w:firstLine="340"/>
        <w:rPr>
          <w:sz w:val="24"/>
          <w:szCs w:val="24"/>
        </w:rPr>
      </w:pPr>
      <w:r>
        <w:rPr>
          <w:color w:val="000000"/>
          <w:sz w:val="24"/>
          <w:szCs w:val="24"/>
        </w:rPr>
        <w:t>воспроизведение звуко-слоговой структуры слова;</w:t>
      </w:r>
    </w:p>
    <w:p w14:paraId="76186F58">
      <w:pPr>
        <w:pStyle w:val="20"/>
        <w:numPr>
          <w:ilvl w:val="0"/>
          <w:numId w:val="15"/>
        </w:numPr>
        <w:shd w:val="clear" w:color="auto" w:fill="auto"/>
        <w:tabs>
          <w:tab w:val="left" w:pos="510"/>
        </w:tabs>
        <w:spacing w:before="0" w:after="0" w:line="276" w:lineRule="auto"/>
        <w:ind w:left="40" w:firstLine="340"/>
        <w:rPr>
          <w:sz w:val="24"/>
          <w:szCs w:val="24"/>
        </w:rPr>
      </w:pPr>
      <w:r>
        <w:rPr>
          <w:color w:val="000000"/>
          <w:sz w:val="24"/>
          <w:szCs w:val="24"/>
        </w:rPr>
        <w:t>состояние фонематического анализа и синтеза;</w:t>
      </w:r>
    </w:p>
    <w:p w14:paraId="22746D38">
      <w:pPr>
        <w:pStyle w:val="20"/>
        <w:numPr>
          <w:ilvl w:val="0"/>
          <w:numId w:val="15"/>
        </w:numPr>
        <w:shd w:val="clear" w:color="auto" w:fill="auto"/>
        <w:tabs>
          <w:tab w:val="left" w:pos="514"/>
        </w:tabs>
        <w:spacing w:before="0" w:after="0" w:line="276" w:lineRule="auto"/>
        <w:ind w:left="40" w:firstLine="340"/>
        <w:rPr>
          <w:sz w:val="24"/>
          <w:szCs w:val="24"/>
        </w:rPr>
      </w:pPr>
      <w:r>
        <w:rPr>
          <w:color w:val="000000"/>
          <w:sz w:val="24"/>
          <w:szCs w:val="24"/>
        </w:rPr>
        <w:t>память, внимание, мышление;</w:t>
      </w:r>
    </w:p>
    <w:p w14:paraId="678EC6B2">
      <w:pPr>
        <w:pStyle w:val="20"/>
        <w:numPr>
          <w:ilvl w:val="0"/>
          <w:numId w:val="15"/>
        </w:numPr>
        <w:shd w:val="clear" w:color="auto" w:fill="auto"/>
        <w:tabs>
          <w:tab w:val="left" w:pos="514"/>
        </w:tabs>
        <w:spacing w:before="0" w:after="0" w:line="276" w:lineRule="auto"/>
        <w:ind w:left="40" w:firstLine="340"/>
        <w:rPr>
          <w:sz w:val="24"/>
          <w:szCs w:val="24"/>
        </w:rPr>
      </w:pPr>
      <w:r>
        <w:rPr>
          <w:color w:val="000000"/>
          <w:sz w:val="24"/>
          <w:szCs w:val="24"/>
        </w:rPr>
        <w:t>знания о цвете, форме и величине.</w:t>
      </w:r>
    </w:p>
    <w:p w14:paraId="6B699432">
      <w:pPr>
        <w:jc w:val="center"/>
        <w:rPr>
          <w:rFonts w:ascii="Times New Roman" w:hAnsi="Times New Roman" w:cs="Times New Roman"/>
          <w:color w:val="000000"/>
          <w:spacing w:val="6"/>
          <w:sz w:val="24"/>
          <w:szCs w:val="24"/>
        </w:rPr>
      </w:pPr>
    </w:p>
    <w:p w14:paraId="4C6733D4">
      <w:pPr>
        <w:jc w:val="center"/>
        <w:rPr>
          <w:rFonts w:ascii="Times New Roman" w:hAnsi="Times New Roman" w:cs="Times New Roman"/>
          <w:b/>
          <w:sz w:val="24"/>
          <w:szCs w:val="24"/>
        </w:rPr>
      </w:pPr>
      <w:r>
        <w:rPr>
          <w:rFonts w:ascii="Times New Roman" w:hAnsi="Times New Roman" w:cs="Times New Roman"/>
          <w:b/>
          <w:sz w:val="24"/>
          <w:szCs w:val="24"/>
        </w:rPr>
        <w:t>1.12. Формы подведения итогов</w:t>
      </w:r>
    </w:p>
    <w:p w14:paraId="2E3C3AFC">
      <w:pPr>
        <w:ind w:firstLine="567"/>
        <w:jc w:val="both"/>
        <w:rPr>
          <w:rFonts w:ascii="Times New Roman" w:hAnsi="Times New Roman" w:cs="Times New Roman"/>
          <w:sz w:val="24"/>
          <w:szCs w:val="24"/>
        </w:rPr>
      </w:pPr>
      <w:r>
        <w:rPr>
          <w:rFonts w:ascii="Times New Roman" w:hAnsi="Times New Roman" w:cs="Times New Roman"/>
          <w:sz w:val="24"/>
          <w:szCs w:val="24"/>
        </w:rPr>
        <w:t>В конце учебного года в речевой карте фиксируется итог логопедической работы: отмечаются нескорригированные дефекты в речевом развитии ребенка, даются рекомендации родителям в отношении дальнейшего обучения.</w:t>
      </w:r>
    </w:p>
    <w:p w14:paraId="57AFAFC2">
      <w:pPr>
        <w:jc w:val="center"/>
        <w:rPr>
          <w:rFonts w:ascii="Times New Roman" w:hAnsi="Times New Roman" w:cs="Times New Roman"/>
          <w:b/>
          <w:sz w:val="24"/>
          <w:szCs w:val="24"/>
        </w:rPr>
      </w:pPr>
    </w:p>
    <w:p w14:paraId="09F699FE">
      <w:pPr>
        <w:pStyle w:val="16"/>
        <w:numPr>
          <w:ilvl w:val="0"/>
          <w:numId w:val="3"/>
        </w:numPr>
        <w:suppressAutoHyphens/>
        <w:spacing w:after="0" w:line="240" w:lineRule="auto"/>
        <w:contextualSpacing/>
        <w:jc w:val="center"/>
        <w:rPr>
          <w:rFonts w:ascii="Times New Roman" w:hAnsi="Times New Roman" w:eastAsia="NSimSun" w:cs="Times New Roman"/>
          <w:b/>
          <w:bCs/>
          <w:kern w:val="2"/>
          <w:sz w:val="24"/>
          <w:szCs w:val="24"/>
          <w:lang w:eastAsia="zh-CN" w:bidi="hi-IN"/>
        </w:rPr>
      </w:pPr>
      <w:r>
        <w:rPr>
          <w:rFonts w:ascii="Times New Roman" w:hAnsi="Times New Roman" w:eastAsia="NSimSun" w:cs="Times New Roman"/>
          <w:b/>
          <w:bCs/>
          <w:kern w:val="2"/>
          <w:sz w:val="24"/>
          <w:szCs w:val="24"/>
          <w:lang w:eastAsia="zh-CN" w:bidi="hi-IN"/>
        </w:rPr>
        <w:t>Организационно-педагогические условия</w:t>
      </w:r>
    </w:p>
    <w:p w14:paraId="547E6A0F">
      <w:pPr>
        <w:pStyle w:val="16"/>
        <w:suppressAutoHyphens/>
        <w:spacing w:after="0" w:line="240" w:lineRule="auto"/>
        <w:ind w:left="420"/>
        <w:contextualSpacing/>
        <w:rPr>
          <w:rFonts w:ascii="Times New Roman" w:hAnsi="Times New Roman" w:eastAsia="NSimSun" w:cs="Times New Roman"/>
          <w:kern w:val="2"/>
          <w:sz w:val="24"/>
          <w:szCs w:val="24"/>
          <w:lang w:eastAsia="zh-CN" w:bidi="hi-IN"/>
        </w:rPr>
      </w:pPr>
    </w:p>
    <w:p w14:paraId="10B7918D">
      <w:pPr>
        <w:jc w:val="center"/>
        <w:rPr>
          <w:rFonts w:ascii="Times New Roman" w:hAnsi="Times New Roman" w:cs="Times New Roman"/>
          <w:b/>
          <w:bCs/>
          <w:sz w:val="24"/>
          <w:szCs w:val="24"/>
        </w:rPr>
      </w:pPr>
      <w:r>
        <w:rPr>
          <w:rFonts w:ascii="Times New Roman" w:hAnsi="Times New Roman" w:cs="Times New Roman"/>
          <w:b/>
          <w:bCs/>
          <w:sz w:val="24"/>
          <w:szCs w:val="24"/>
        </w:rPr>
        <w:t>2.1. Материально-технические условия</w:t>
      </w:r>
    </w:p>
    <w:p w14:paraId="6D57885D">
      <w:pPr>
        <w:pStyle w:val="16"/>
        <w:suppressAutoHyphens/>
        <w:spacing w:after="0" w:line="240" w:lineRule="auto"/>
        <w:ind w:left="420"/>
        <w:contextualSpacing/>
        <w:rPr>
          <w:rFonts w:ascii="Times New Roman" w:hAnsi="Times New Roman" w:eastAsia="NSimSun" w:cs="Times New Roman"/>
          <w:b/>
          <w:bCs/>
          <w:kern w:val="2"/>
          <w:sz w:val="24"/>
          <w:szCs w:val="24"/>
          <w:lang w:eastAsia="zh-CN" w:bidi="hi-IN"/>
        </w:rPr>
      </w:pPr>
    </w:p>
    <w:p w14:paraId="52175630">
      <w:pPr>
        <w:pStyle w:val="16"/>
        <w:suppressAutoHyphens/>
        <w:spacing w:after="0" w:line="240" w:lineRule="auto"/>
        <w:ind w:left="0" w:firstLine="709"/>
        <w:contextualSpacing/>
        <w:jc w:val="both"/>
        <w:rPr>
          <w:rFonts w:ascii="Times New Roman" w:hAnsi="Times New Roman" w:eastAsia="NSimSun" w:cs="Times New Roman"/>
          <w:b/>
          <w:bCs/>
          <w:kern w:val="2"/>
          <w:sz w:val="24"/>
          <w:szCs w:val="24"/>
          <w:lang w:eastAsia="zh-CN" w:bidi="hi-IN"/>
        </w:rPr>
      </w:pPr>
      <w:r>
        <w:rPr>
          <w:rFonts w:ascii="Times New Roman" w:hAnsi="Times New Roman" w:eastAsia="NSimSun" w:cs="Times New Roman"/>
          <w:kern w:val="2"/>
          <w:sz w:val="24"/>
          <w:szCs w:val="24"/>
          <w:lang w:eastAsia="zh-CN" w:bidi="hi-IN"/>
        </w:rPr>
        <w:t>Занятия по дополнительной общеобразовательной программе «Мир звуков» проводятся в отдельном помещении, оборудованном мебелью в соответствии с ростом детей. Для проведения занятий используется следующее оборудование: магнитофон; зеркала: одно - настенное или маленькие индивидуальные зеркала для индивидуальной работы по постановке звуков; раздаточный и наглядный материал.</w:t>
      </w:r>
    </w:p>
    <w:p w14:paraId="645259C2">
      <w:pPr>
        <w:pStyle w:val="9"/>
        <w:shd w:val="clear" w:color="auto" w:fill="FFFFFF"/>
        <w:spacing w:before="0" w:after="0"/>
        <w:jc w:val="both"/>
        <w:rPr>
          <w:rFonts w:ascii="Times New Roman" w:hAnsi="Times New Roman" w:cs="Times New Roman"/>
        </w:rPr>
      </w:pPr>
      <w:r>
        <w:rPr>
          <w:rFonts w:ascii="Times New Roman" w:hAnsi="Times New Roman" w:cs="Times New Roman"/>
        </w:rPr>
        <w:t>Пособия:</w:t>
      </w:r>
    </w:p>
    <w:p w14:paraId="464A5E03">
      <w:pPr>
        <w:pStyle w:val="9"/>
        <w:shd w:val="clear" w:color="auto" w:fill="FFFFFF"/>
        <w:spacing w:before="0" w:after="0"/>
        <w:jc w:val="both"/>
        <w:rPr>
          <w:rFonts w:ascii="Times New Roman" w:hAnsi="Times New Roman" w:cs="Times New Roman"/>
          <w:u w:val="single"/>
        </w:rPr>
      </w:pPr>
      <w:r>
        <w:rPr>
          <w:rFonts w:ascii="Times New Roman" w:hAnsi="Times New Roman" w:cs="Times New Roman"/>
          <w:u w:val="single"/>
        </w:rPr>
        <w:t>Для проведения логопедического</w:t>
      </w:r>
      <w:r>
        <w:rPr>
          <w:rStyle w:val="24"/>
          <w:rFonts w:ascii="Times New Roman" w:hAnsi="Times New Roman" w:cs="Times New Roman"/>
          <w:u w:val="single"/>
        </w:rPr>
        <w:t> </w:t>
      </w:r>
      <w:r>
        <w:rPr>
          <w:rFonts w:ascii="Times New Roman" w:hAnsi="Times New Roman" w:cs="Times New Roman"/>
          <w:u w:val="single"/>
        </w:rPr>
        <w:t>обследования:</w:t>
      </w:r>
    </w:p>
    <w:p w14:paraId="2E058091">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Обследование звукопроизношения;</w:t>
      </w:r>
    </w:p>
    <w:p w14:paraId="24220E99">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Обследование понимания речи;</w:t>
      </w:r>
    </w:p>
    <w:p w14:paraId="4996C7D7">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Обследование связной речи;</w:t>
      </w:r>
    </w:p>
    <w:p w14:paraId="387D6F27">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Обследование грамматического строя речи;</w:t>
      </w:r>
    </w:p>
    <w:p w14:paraId="3F1E0229">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Обследование состояния словарного запаса;</w:t>
      </w:r>
    </w:p>
    <w:p w14:paraId="7D45B44F">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Обследование фонематического восприятия, фонематического анализа и синтеза, фонематических представлений;</w:t>
      </w:r>
    </w:p>
    <w:p w14:paraId="76233D99">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Обследование слоговой структуры слова;</w:t>
      </w:r>
    </w:p>
    <w:p w14:paraId="40FEFD02">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Разрезные картинки для обследования на 2-4-6-8 частей;</w:t>
      </w:r>
    </w:p>
    <w:p w14:paraId="113D1B42">
      <w:pPr>
        <w:pStyle w:val="9"/>
        <w:shd w:val="clear" w:color="auto" w:fill="FFFFFF"/>
        <w:spacing w:before="0" w:after="0"/>
        <w:jc w:val="both"/>
        <w:rPr>
          <w:rFonts w:ascii="Times New Roman" w:hAnsi="Times New Roman" w:cs="Times New Roman"/>
          <w:u w:val="single"/>
        </w:rPr>
      </w:pPr>
      <w:r>
        <w:rPr>
          <w:rFonts w:ascii="Times New Roman" w:hAnsi="Times New Roman" w:cs="Times New Roman"/>
          <w:u w:val="single"/>
        </w:rPr>
        <w:t>Для формирования правильного</w:t>
      </w:r>
      <w:r>
        <w:rPr>
          <w:rStyle w:val="24"/>
          <w:rFonts w:ascii="Times New Roman" w:hAnsi="Times New Roman" w:cs="Times New Roman"/>
          <w:u w:val="single"/>
        </w:rPr>
        <w:t> </w:t>
      </w:r>
      <w:r>
        <w:rPr>
          <w:rFonts w:ascii="Times New Roman" w:hAnsi="Times New Roman" w:cs="Times New Roman"/>
          <w:u w:val="single"/>
        </w:rPr>
        <w:t>звукопроизношения:</w:t>
      </w:r>
    </w:p>
    <w:p w14:paraId="704B6B2C">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Артикуляционные упражнения</w:t>
      </w:r>
      <w:r>
        <w:rPr>
          <w:rStyle w:val="24"/>
          <w:rFonts w:ascii="Times New Roman" w:hAnsi="Times New Roman" w:cs="Times New Roman"/>
        </w:rPr>
        <w:t> </w:t>
      </w:r>
      <w:r>
        <w:rPr>
          <w:rFonts w:ascii="Times New Roman" w:hAnsi="Times New Roman" w:cs="Times New Roman"/>
          <w:iCs/>
        </w:rPr>
        <w:t>(карточки)</w:t>
      </w:r>
      <w:r>
        <w:rPr>
          <w:rFonts w:ascii="Times New Roman" w:hAnsi="Times New Roman" w:cs="Times New Roman"/>
        </w:rPr>
        <w:t>;</w:t>
      </w:r>
    </w:p>
    <w:p w14:paraId="185B59AB">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Материал для автоматизации звуков в словах, предложениях, текстах;</w:t>
      </w:r>
    </w:p>
    <w:p w14:paraId="038BB125">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Пособия для</w:t>
      </w:r>
      <w:r>
        <w:rPr>
          <w:rStyle w:val="24"/>
          <w:rFonts w:ascii="Times New Roman" w:hAnsi="Times New Roman" w:cs="Times New Roman"/>
        </w:rPr>
        <w:t> </w:t>
      </w:r>
      <w:r>
        <w:rPr>
          <w:rStyle w:val="5"/>
          <w:bCs/>
        </w:rPr>
        <w:t>работы</w:t>
      </w:r>
      <w:r>
        <w:rPr>
          <w:rStyle w:val="24"/>
          <w:rFonts w:ascii="Times New Roman" w:hAnsi="Times New Roman" w:cs="Times New Roman"/>
        </w:rPr>
        <w:t> </w:t>
      </w:r>
      <w:r>
        <w:rPr>
          <w:rFonts w:ascii="Times New Roman" w:hAnsi="Times New Roman" w:cs="Times New Roman"/>
        </w:rPr>
        <w:t>над речевым дыханием;</w:t>
      </w:r>
    </w:p>
    <w:p w14:paraId="21177883">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Предметные картинки на все изучаемые звуки;</w:t>
      </w:r>
    </w:p>
    <w:p w14:paraId="1C77098A">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Альбомы на автоматизацию и дифференциацию поставленных звуков;Ц,  З,ЗЬ, С,Сь, Ш, Ж, Ч,Щ, Р,Рь, Л, ЛЬ.</w:t>
      </w:r>
    </w:p>
    <w:p w14:paraId="1DB5C5B5">
      <w:pPr>
        <w:pStyle w:val="9"/>
        <w:shd w:val="clear" w:color="auto" w:fill="FFFFFF"/>
        <w:spacing w:before="0" w:after="0"/>
        <w:jc w:val="both"/>
        <w:rPr>
          <w:rFonts w:ascii="Times New Roman" w:hAnsi="Times New Roman" w:cs="Times New Roman"/>
          <w:u w:val="single"/>
        </w:rPr>
      </w:pPr>
      <w:r>
        <w:rPr>
          <w:rFonts w:ascii="Times New Roman" w:hAnsi="Times New Roman" w:cs="Times New Roman"/>
          <w:u w:val="single"/>
        </w:rPr>
        <w:t>Для формирования фонематического восприятия, звукового</w:t>
      </w:r>
      <w:r>
        <w:rPr>
          <w:rStyle w:val="24"/>
          <w:rFonts w:ascii="Times New Roman" w:hAnsi="Times New Roman" w:cs="Times New Roman"/>
          <w:u w:val="single"/>
        </w:rPr>
        <w:t> </w:t>
      </w:r>
      <w:r>
        <w:rPr>
          <w:rFonts w:ascii="Times New Roman" w:hAnsi="Times New Roman" w:cs="Times New Roman"/>
          <w:u w:val="single"/>
        </w:rPr>
        <w:t>анализа:</w:t>
      </w:r>
    </w:p>
    <w:p w14:paraId="616E6AAC">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Сигнальные кружки на дифференциацию звуков;</w:t>
      </w:r>
    </w:p>
    <w:p w14:paraId="63FF31FB">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Предметные картинки на дифференциацию звуков;</w:t>
      </w:r>
    </w:p>
    <w:p w14:paraId="502D60CB">
      <w:pPr>
        <w:pStyle w:val="9"/>
        <w:shd w:val="clear" w:color="auto" w:fill="FFFFFF"/>
        <w:spacing w:before="0" w:after="0"/>
        <w:jc w:val="both"/>
        <w:rPr>
          <w:rFonts w:ascii="Times New Roman" w:hAnsi="Times New Roman" w:cs="Times New Roman"/>
          <w:u w:val="single"/>
        </w:rPr>
      </w:pPr>
      <w:r>
        <w:rPr>
          <w:rFonts w:ascii="Times New Roman" w:hAnsi="Times New Roman" w:cs="Times New Roman"/>
          <w:u w:val="single"/>
        </w:rPr>
        <w:t>Для обогащения словарного запаса и формирования грамматического строя</w:t>
      </w:r>
      <w:r>
        <w:rPr>
          <w:rStyle w:val="24"/>
          <w:rFonts w:ascii="Times New Roman" w:hAnsi="Times New Roman" w:cs="Times New Roman"/>
          <w:u w:val="single"/>
        </w:rPr>
        <w:t> </w:t>
      </w:r>
      <w:r>
        <w:rPr>
          <w:rFonts w:ascii="Times New Roman" w:hAnsi="Times New Roman" w:cs="Times New Roman"/>
          <w:u w:val="single"/>
        </w:rPr>
        <w:t>речи:</w:t>
      </w:r>
    </w:p>
    <w:p w14:paraId="77E73A30">
      <w:pPr>
        <w:pStyle w:val="9"/>
        <w:shd w:val="clear" w:color="auto" w:fill="FFFFFF"/>
        <w:spacing w:before="0" w:after="0"/>
        <w:jc w:val="both"/>
        <w:rPr>
          <w:rFonts w:ascii="Times New Roman" w:hAnsi="Times New Roman" w:cs="Times New Roman"/>
        </w:rPr>
      </w:pPr>
      <w:r>
        <w:rPr>
          <w:rFonts w:ascii="Times New Roman" w:hAnsi="Times New Roman" w:cs="Times New Roman"/>
        </w:rPr>
        <w:t>Предметные картинки</w:t>
      </w:r>
    </w:p>
    <w:p w14:paraId="5725AC6B">
      <w:pPr>
        <w:widowControl/>
        <w:autoSpaceDE/>
        <w:autoSpaceDN/>
        <w:adjustRightInd/>
        <w:rPr>
          <w:rFonts w:ascii="Times New Roman" w:hAnsi="Times New Roman" w:eastAsia="NSimSun" w:cs="Times New Roman"/>
          <w:kern w:val="2"/>
          <w:sz w:val="24"/>
          <w:szCs w:val="24"/>
          <w:lang w:eastAsia="zh-CN" w:bidi="hi-IN"/>
        </w:rPr>
        <w:sectPr>
          <w:footerReference r:id="rId5" w:type="default"/>
          <w:pgSz w:w="11906" w:h="16838"/>
          <w:pgMar w:top="1134" w:right="850" w:bottom="1134" w:left="1701" w:header="708" w:footer="708" w:gutter="0"/>
          <w:cols w:space="720" w:num="1"/>
        </w:sectPr>
      </w:pPr>
    </w:p>
    <w:p w14:paraId="0F9E8DA8">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Ягоды;</w:t>
      </w:r>
    </w:p>
    <w:p w14:paraId="50AD2F3C">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Мебель;</w:t>
      </w:r>
    </w:p>
    <w:p w14:paraId="1EF9FC65">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Птицы;</w:t>
      </w:r>
    </w:p>
    <w:p w14:paraId="7754823C">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Растения;</w:t>
      </w:r>
    </w:p>
    <w:p w14:paraId="001525F2">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Продукты;</w:t>
      </w:r>
    </w:p>
    <w:p w14:paraId="465D68FD">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Грибы;</w:t>
      </w:r>
    </w:p>
    <w:p w14:paraId="089194F8">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Одежда;</w:t>
      </w:r>
    </w:p>
    <w:p w14:paraId="540CB427">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Посуда;</w:t>
      </w:r>
    </w:p>
    <w:p w14:paraId="06680FA4">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Насекомые;</w:t>
      </w:r>
    </w:p>
    <w:p w14:paraId="612CC764">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Профессии;</w:t>
      </w:r>
    </w:p>
    <w:p w14:paraId="0DEA25BE">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Деревья;</w:t>
      </w:r>
    </w:p>
    <w:p w14:paraId="6AB69867">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Овощи</w:t>
      </w:r>
    </w:p>
    <w:p w14:paraId="7A0191F6">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Фрукты </w:t>
      </w:r>
    </w:p>
    <w:p w14:paraId="294995CF">
      <w:pPr>
        <w:pStyle w:val="9"/>
        <w:shd w:val="clear" w:color="auto" w:fill="FFFFFF"/>
        <w:suppressAutoHyphens w:val="0"/>
        <w:spacing w:before="0" w:after="0"/>
        <w:jc w:val="both"/>
        <w:rPr>
          <w:rFonts w:ascii="Times New Roman" w:hAnsi="Times New Roman" w:cs="Times New Roman"/>
        </w:rPr>
      </w:pPr>
      <w:r>
        <w:rPr>
          <w:rFonts w:ascii="Times New Roman" w:hAnsi="Times New Roman" w:cs="Times New Roman"/>
        </w:rPr>
        <w:t>Предметные картинки на подбор антонимов;</w:t>
      </w:r>
    </w:p>
    <w:p w14:paraId="07050164">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Предметные картинки на подбор синонимов;</w:t>
      </w:r>
    </w:p>
    <w:p w14:paraId="66130EFA">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Предметные картинки</w:t>
      </w:r>
      <w:r>
        <w:rPr>
          <w:rStyle w:val="24"/>
          <w:rFonts w:ascii="Times New Roman" w:hAnsi="Times New Roman" w:cs="Times New Roman"/>
        </w:rPr>
        <w:t> </w:t>
      </w:r>
      <w:r>
        <w:rPr>
          <w:rFonts w:ascii="Times New Roman" w:hAnsi="Times New Roman" w:cs="Times New Roman"/>
          <w:iCs/>
        </w:rPr>
        <w:t>«один-много»</w:t>
      </w:r>
      <w:r>
        <w:rPr>
          <w:rFonts w:ascii="Times New Roman" w:hAnsi="Times New Roman" w:cs="Times New Roman"/>
        </w:rPr>
        <w:t>;</w:t>
      </w:r>
    </w:p>
    <w:p w14:paraId="043268C3">
      <w:pPr>
        <w:pStyle w:val="9"/>
        <w:shd w:val="clear" w:color="auto" w:fill="FFFFFF"/>
        <w:spacing w:before="0" w:after="0"/>
        <w:jc w:val="both"/>
        <w:rPr>
          <w:rFonts w:ascii="Times New Roman" w:hAnsi="Times New Roman" w:cs="Times New Roman"/>
          <w:u w:val="single"/>
        </w:rPr>
      </w:pPr>
      <w:r>
        <w:rPr>
          <w:rFonts w:ascii="Times New Roman" w:hAnsi="Times New Roman" w:cs="Times New Roman"/>
          <w:u w:val="single"/>
        </w:rPr>
        <w:t>Для развития связной</w:t>
      </w:r>
      <w:r>
        <w:rPr>
          <w:rStyle w:val="24"/>
          <w:rFonts w:ascii="Times New Roman" w:hAnsi="Times New Roman" w:cs="Times New Roman"/>
          <w:u w:val="single"/>
        </w:rPr>
        <w:t> </w:t>
      </w:r>
      <w:r>
        <w:rPr>
          <w:rFonts w:ascii="Times New Roman" w:hAnsi="Times New Roman" w:cs="Times New Roman"/>
          <w:u w:val="single"/>
        </w:rPr>
        <w:t>речи:</w:t>
      </w:r>
    </w:p>
    <w:p w14:paraId="4037B159">
      <w:pPr>
        <w:pStyle w:val="9"/>
        <w:numPr>
          <w:ilvl w:val="0"/>
          <w:numId w:val="16"/>
        </w:numPr>
        <w:shd w:val="clear" w:color="auto" w:fill="FFFFFF"/>
        <w:suppressAutoHyphens w:val="0"/>
        <w:spacing w:before="0" w:after="0"/>
        <w:ind w:left="0" w:firstLine="0"/>
        <w:jc w:val="both"/>
        <w:rPr>
          <w:rFonts w:ascii="Times New Roman" w:hAnsi="Times New Roman" w:cs="Times New Roman"/>
        </w:rPr>
        <w:sectPr>
          <w:type w:val="continuous"/>
          <w:pgSz w:w="11906" w:h="16838"/>
          <w:pgMar w:top="1134" w:right="850" w:bottom="1134" w:left="1701" w:header="708" w:footer="708" w:gutter="0"/>
          <w:cols w:space="708" w:num="2"/>
        </w:sectPr>
      </w:pPr>
      <w:r>
        <w:rPr>
          <w:rFonts w:ascii="Times New Roman" w:hAnsi="Times New Roman" w:cs="Times New Roman"/>
        </w:rPr>
        <w:t>Серии сюжетных картинок;</w:t>
      </w:r>
    </w:p>
    <w:p w14:paraId="0FFFAC01">
      <w:pPr>
        <w:jc w:val="center"/>
        <w:rPr>
          <w:rFonts w:ascii="Times New Roman" w:hAnsi="Times New Roman" w:cs="Times New Roman"/>
          <w:b/>
          <w:bCs/>
          <w:sz w:val="24"/>
          <w:szCs w:val="24"/>
        </w:rPr>
      </w:pPr>
      <w:r>
        <w:rPr>
          <w:rFonts w:ascii="Times New Roman" w:hAnsi="Times New Roman" w:cs="Times New Roman"/>
          <w:b/>
          <w:bCs/>
          <w:sz w:val="24"/>
          <w:szCs w:val="24"/>
        </w:rPr>
        <w:t>2.2. Требования к педагогическим работникам</w:t>
      </w:r>
    </w:p>
    <w:p w14:paraId="5E766CD7">
      <w:pPr>
        <w:pStyle w:val="2"/>
        <w:spacing w:before="0" w:after="0"/>
        <w:jc w:val="both"/>
        <w:rPr>
          <w:rFonts w:ascii="Times New Roman" w:hAnsi="Times New Roman" w:cs="Times New Roman"/>
          <w:b w:val="0"/>
          <w:i w:val="0"/>
          <w:sz w:val="24"/>
          <w:szCs w:val="24"/>
        </w:rPr>
      </w:pPr>
      <w:bookmarkStart w:id="3" w:name="_Toc506749051"/>
      <w:bookmarkStart w:id="4" w:name="_Toc506749119"/>
      <w:bookmarkStart w:id="5" w:name="_Toc506748530"/>
      <w:r>
        <w:rPr>
          <w:rFonts w:ascii="Times New Roman" w:hAnsi="Times New Roman" w:cs="Times New Roman"/>
          <w:b w:val="0"/>
          <w:i w:val="0"/>
          <w:sz w:val="24"/>
          <w:szCs w:val="24"/>
        </w:rPr>
        <w:t>К реализации дополнительной общеобразовательной программы привлекается педагог с высшим профессиональным образованием по профилю «Логопедия», «Дефектология».</w:t>
      </w:r>
      <w:bookmarkEnd w:id="3"/>
      <w:bookmarkEnd w:id="4"/>
      <w:bookmarkEnd w:id="5"/>
      <w:r>
        <w:rPr>
          <w:rFonts w:ascii="Times New Roman" w:hAnsi="Times New Roman" w:cs="Times New Roman"/>
          <w:b w:val="0"/>
          <w:i w:val="0"/>
          <w:sz w:val="24"/>
          <w:szCs w:val="24"/>
        </w:rPr>
        <w:t xml:space="preserve"> </w:t>
      </w:r>
    </w:p>
    <w:p w14:paraId="003A6314">
      <w:pPr>
        <w:ind w:firstLine="567"/>
        <w:jc w:val="both"/>
        <w:rPr>
          <w:rFonts w:ascii="Times New Roman" w:hAnsi="Times New Roman" w:cs="Times New Roman"/>
          <w:b/>
          <w:sz w:val="24"/>
          <w:szCs w:val="24"/>
        </w:rPr>
      </w:pPr>
      <w:r>
        <w:rPr>
          <w:rFonts w:ascii="Times New Roman" w:hAnsi="Times New Roman" w:cs="Times New Roman"/>
          <w:sz w:val="24"/>
          <w:szCs w:val="24"/>
        </w:rPr>
        <w:t>Педагог, работающий по Программе «Мир звуков» должен уметь:</w:t>
      </w:r>
    </w:p>
    <w:p w14:paraId="5AF7AA1D">
      <w:pPr>
        <w:ind w:firstLine="567"/>
        <w:jc w:val="both"/>
        <w:rPr>
          <w:rFonts w:ascii="Times New Roman" w:hAnsi="Times New Roman" w:cs="Times New Roman"/>
          <w:sz w:val="24"/>
          <w:szCs w:val="24"/>
        </w:rPr>
      </w:pPr>
      <w:r>
        <w:rPr>
          <w:rFonts w:ascii="Times New Roman" w:hAnsi="Times New Roman" w:cs="Times New Roman"/>
          <w:sz w:val="24"/>
          <w:szCs w:val="24"/>
        </w:rPr>
        <w:t>- Оказывать специализированную логопедическую помощь, используя различные организационные формы работы (индивидуальное обследование, индивидуальные занятия) с целью дальнейшего успешного развития детей, их готовности и адаптации к школьному обучению;</w:t>
      </w:r>
    </w:p>
    <w:p w14:paraId="6A460F0C">
      <w:pPr>
        <w:ind w:firstLine="567"/>
        <w:jc w:val="both"/>
        <w:rPr>
          <w:rFonts w:ascii="Times New Roman" w:hAnsi="Times New Roman" w:cs="Times New Roman"/>
          <w:sz w:val="24"/>
          <w:szCs w:val="24"/>
        </w:rPr>
      </w:pPr>
      <w:r>
        <w:rPr>
          <w:rFonts w:ascii="Times New Roman" w:hAnsi="Times New Roman" w:cs="Times New Roman"/>
          <w:sz w:val="24"/>
          <w:szCs w:val="24"/>
        </w:rPr>
        <w:t>- разрабатывать индивидуальные программы комплексного обследования детей;</w:t>
      </w:r>
    </w:p>
    <w:p w14:paraId="1CBC38E5">
      <w:pPr>
        <w:shd w:val="clear" w:color="auto" w:fill="FFFFFF"/>
        <w:ind w:firstLine="567"/>
        <w:jc w:val="both"/>
        <w:rPr>
          <w:rFonts w:ascii="Times New Roman" w:hAnsi="Times New Roman" w:cs="Times New Roman"/>
          <w:color w:val="FF0000"/>
          <w:sz w:val="24"/>
          <w:szCs w:val="24"/>
        </w:rPr>
      </w:pPr>
      <w:r>
        <w:rPr>
          <w:rFonts w:ascii="Times New Roman" w:hAnsi="Times New Roman" w:cs="Times New Roman"/>
          <w:sz w:val="24"/>
          <w:szCs w:val="24"/>
        </w:rPr>
        <w:t>- корректировать нарушения устной речи детей: формировать правильное произношение.</w:t>
      </w:r>
    </w:p>
    <w:p w14:paraId="7BDF747E">
      <w:pPr>
        <w:ind w:firstLine="567"/>
        <w:jc w:val="both"/>
        <w:rPr>
          <w:rFonts w:ascii="Times New Roman" w:hAnsi="Times New Roman" w:cs="Times New Roman"/>
          <w:sz w:val="24"/>
          <w:szCs w:val="24"/>
        </w:rPr>
      </w:pPr>
      <w:r>
        <w:rPr>
          <w:rFonts w:ascii="Times New Roman" w:hAnsi="Times New Roman" w:cs="Times New Roman"/>
          <w:sz w:val="24"/>
          <w:szCs w:val="24"/>
        </w:rPr>
        <w:t xml:space="preserve">   Педагог, работающий по Программе «Мир звуков» должен знать:</w:t>
      </w:r>
    </w:p>
    <w:p w14:paraId="4684F4AB">
      <w:pPr>
        <w:ind w:firstLine="567"/>
        <w:jc w:val="both"/>
        <w:rPr>
          <w:rFonts w:ascii="Times New Roman" w:hAnsi="Times New Roman" w:cs="Times New Roman"/>
          <w:sz w:val="24"/>
          <w:szCs w:val="24"/>
        </w:rPr>
      </w:pPr>
      <w:r>
        <w:rPr>
          <w:rFonts w:ascii="Times New Roman" w:hAnsi="Times New Roman" w:cs="Times New Roman"/>
          <w:sz w:val="24"/>
          <w:szCs w:val="24"/>
        </w:rPr>
        <w:t>- специфику дошкольного образования и особенности организации образовательной работы с детьми дошкольного возраста;</w:t>
      </w:r>
    </w:p>
    <w:p w14:paraId="75AB175D">
      <w:pPr>
        <w:ind w:firstLine="567"/>
        <w:jc w:val="both"/>
        <w:rPr>
          <w:rFonts w:ascii="Times New Roman" w:hAnsi="Times New Roman" w:cs="Times New Roman"/>
          <w:sz w:val="24"/>
          <w:szCs w:val="24"/>
        </w:rPr>
      </w:pPr>
      <w:r>
        <w:rPr>
          <w:rFonts w:ascii="Times New Roman" w:hAnsi="Times New Roman" w:cs="Times New Roman"/>
          <w:sz w:val="24"/>
          <w:szCs w:val="24"/>
        </w:rPr>
        <w:t>-     основные принципы психологических подходов в работе с детьми;</w:t>
      </w:r>
    </w:p>
    <w:p w14:paraId="3FAC436C">
      <w:pPr>
        <w:ind w:firstLine="567"/>
        <w:jc w:val="both"/>
        <w:rPr>
          <w:rFonts w:ascii="Times New Roman" w:hAnsi="Times New Roman" w:cs="Times New Roman"/>
          <w:sz w:val="24"/>
          <w:szCs w:val="24"/>
        </w:rPr>
      </w:pPr>
      <w:r>
        <w:rPr>
          <w:rFonts w:ascii="Times New Roman" w:hAnsi="Times New Roman" w:cs="Times New Roman"/>
          <w:sz w:val="24"/>
          <w:szCs w:val="24"/>
        </w:rPr>
        <w:t>-     общие закономерности развития ребенка в дошкольном детстве;</w:t>
      </w:r>
    </w:p>
    <w:p w14:paraId="4EA34ACB">
      <w:pPr>
        <w:ind w:firstLine="567"/>
        <w:jc w:val="both"/>
        <w:rPr>
          <w:rFonts w:ascii="Times New Roman" w:hAnsi="Times New Roman" w:cs="Times New Roman"/>
          <w:sz w:val="24"/>
          <w:szCs w:val="24"/>
        </w:rPr>
      </w:pPr>
      <w:r>
        <w:rPr>
          <w:rFonts w:ascii="Times New Roman" w:hAnsi="Times New Roman" w:cs="Times New Roman"/>
          <w:sz w:val="24"/>
          <w:szCs w:val="24"/>
        </w:rPr>
        <w:t>-   особенности становления и развития детских деятельностей в дошкольном возрасте.</w:t>
      </w:r>
    </w:p>
    <w:p w14:paraId="69792F4D">
      <w:pPr>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Педагог должен понимать высокую ответственность за жизнь, здоровье и развитие детей. Уметь проявлять терпение, быть доброжелательным и беспристрастным, понимать возможности каждого ребенка. Следить за собственной культурой речи, поведения и общения. Следить за изменениями в культуре для детей (книги, фильмы, игрушки и пр.). Педагог должен пройти инструктаж по охране жизни и здоровья детей, иметь медицинское заключение о допуске к работе с детьми дошкольного возраста.</w:t>
      </w:r>
    </w:p>
    <w:p w14:paraId="691889D7">
      <w:pPr>
        <w:jc w:val="center"/>
        <w:rPr>
          <w:rFonts w:ascii="Times New Roman" w:hAnsi="Times New Roman" w:cs="Times New Roman"/>
          <w:b/>
          <w:bCs/>
          <w:sz w:val="24"/>
          <w:szCs w:val="24"/>
        </w:rPr>
      </w:pPr>
    </w:p>
    <w:p w14:paraId="6D6CFA62">
      <w:pPr>
        <w:numPr>
          <w:ilvl w:val="0"/>
          <w:numId w:val="3"/>
        </w:numPr>
        <w:jc w:val="center"/>
        <w:rPr>
          <w:rFonts w:ascii="Times New Roman" w:hAnsi="Times New Roman" w:cs="Times New Roman"/>
          <w:b/>
          <w:bCs/>
          <w:sz w:val="24"/>
          <w:szCs w:val="24"/>
        </w:rPr>
      </w:pPr>
      <w:r>
        <w:rPr>
          <w:rFonts w:ascii="Times New Roman" w:hAnsi="Times New Roman" w:cs="Times New Roman"/>
          <w:b/>
          <w:bCs/>
          <w:sz w:val="24"/>
          <w:szCs w:val="24"/>
        </w:rPr>
        <w:t>Учебный план</w:t>
      </w:r>
    </w:p>
    <w:p w14:paraId="08CE766B">
      <w:pPr>
        <w:ind w:left="420"/>
        <w:rPr>
          <w:rFonts w:ascii="Times New Roman" w:hAnsi="Times New Roman" w:cs="Times New Roman"/>
          <w:b/>
          <w:bCs/>
          <w:sz w:val="24"/>
          <w:szCs w:val="24"/>
        </w:rPr>
      </w:pPr>
    </w:p>
    <w:p w14:paraId="73A1A13D">
      <w:pPr>
        <w:jc w:val="center"/>
        <w:rPr>
          <w:rFonts w:ascii="Times New Roman" w:hAnsi="Times New Roman" w:cs="Times New Roman"/>
          <w:b/>
          <w:sz w:val="24"/>
          <w:szCs w:val="24"/>
        </w:rPr>
      </w:pPr>
      <w:r>
        <w:rPr>
          <w:rFonts w:ascii="Times New Roman" w:hAnsi="Times New Roman" w:cs="Times New Roman"/>
          <w:b/>
          <w:sz w:val="24"/>
          <w:szCs w:val="24"/>
        </w:rPr>
        <w:t>3.1. Календарно-тематическое планирование</w:t>
      </w:r>
    </w:p>
    <w:tbl>
      <w:tblPr>
        <w:tblStyle w:val="4"/>
        <w:tblW w:w="9540" w:type="dxa"/>
        <w:tblInd w:w="-8" w:type="dxa"/>
        <w:tblLayout w:type="fixed"/>
        <w:tblCellMar>
          <w:top w:w="0" w:type="dxa"/>
          <w:left w:w="40" w:type="dxa"/>
          <w:bottom w:w="0" w:type="dxa"/>
          <w:right w:w="40" w:type="dxa"/>
        </w:tblCellMar>
      </w:tblPr>
      <w:tblGrid>
        <w:gridCol w:w="852"/>
        <w:gridCol w:w="6681"/>
        <w:gridCol w:w="2007"/>
      </w:tblGrid>
      <w:tr w14:paraId="1A575A3D">
        <w:tblPrEx>
          <w:tblCellMar>
            <w:top w:w="0" w:type="dxa"/>
            <w:left w:w="40" w:type="dxa"/>
            <w:bottom w:w="0" w:type="dxa"/>
            <w:right w:w="40" w:type="dxa"/>
          </w:tblCellMar>
        </w:tblPrEx>
        <w:trPr>
          <w:trHeight w:val="480"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1AB38E1C">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pacing w:val="-3"/>
                <w:sz w:val="24"/>
                <w:szCs w:val="24"/>
              </w:rPr>
              <w:t>№ п/п</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755F7FD7">
            <w:pPr>
              <w:shd w:val="clear" w:color="auto" w:fill="FFFFFF"/>
              <w:spacing w:line="256" w:lineRule="auto"/>
              <w:ind w:left="2933"/>
              <w:rPr>
                <w:rFonts w:ascii="Times New Roman" w:hAnsi="Times New Roman" w:cs="Times New Roman"/>
                <w:sz w:val="24"/>
                <w:szCs w:val="24"/>
              </w:rPr>
            </w:pPr>
            <w:r>
              <w:rPr>
                <w:rFonts w:ascii="Times New Roman" w:hAnsi="Times New Roman" w:cs="Times New Roman"/>
                <w:b/>
                <w:bCs/>
                <w:spacing w:val="-4"/>
                <w:sz w:val="24"/>
                <w:szCs w:val="24"/>
              </w:rPr>
              <w:t>Темы</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6BB859BB">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spacing w:val="-2"/>
                <w:sz w:val="24"/>
                <w:szCs w:val="24"/>
              </w:rPr>
              <w:t>Кол-во занятий</w:t>
            </w:r>
          </w:p>
        </w:tc>
      </w:tr>
      <w:tr w14:paraId="38F3030C">
        <w:tblPrEx>
          <w:tblCellMar>
            <w:top w:w="0" w:type="dxa"/>
            <w:left w:w="40" w:type="dxa"/>
            <w:bottom w:w="0" w:type="dxa"/>
            <w:right w:w="40" w:type="dxa"/>
          </w:tblCellMar>
        </w:tblPrEx>
        <w:trPr>
          <w:trHeight w:val="461"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242DA104">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1</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0586DB8A">
            <w:pPr>
              <w:shd w:val="clear" w:color="auto" w:fill="FFFFFF"/>
              <w:spacing w:line="256" w:lineRule="auto"/>
              <w:rPr>
                <w:rFonts w:ascii="Times New Roman" w:hAnsi="Times New Roman" w:cs="Times New Roman"/>
                <w:sz w:val="24"/>
                <w:szCs w:val="24"/>
              </w:rPr>
            </w:pPr>
            <w:r>
              <w:rPr>
                <w:rFonts w:ascii="Times New Roman" w:hAnsi="Times New Roman" w:cs="Times New Roman"/>
                <w:spacing w:val="-1"/>
                <w:sz w:val="24"/>
                <w:szCs w:val="24"/>
              </w:rPr>
              <w:t>Диагностика речевых нарушений.</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21A102BE">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sz w:val="24"/>
                <w:szCs w:val="24"/>
              </w:rPr>
              <w:t>2</w:t>
            </w:r>
          </w:p>
        </w:tc>
      </w:tr>
      <w:tr w14:paraId="23A03508">
        <w:tblPrEx>
          <w:tblCellMar>
            <w:top w:w="0" w:type="dxa"/>
            <w:left w:w="40" w:type="dxa"/>
            <w:bottom w:w="0" w:type="dxa"/>
            <w:right w:w="40" w:type="dxa"/>
          </w:tblCellMar>
        </w:tblPrEx>
        <w:trPr>
          <w:trHeight w:val="1007"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5DC8BCE6">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2</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79039FB7">
            <w:pPr>
              <w:shd w:val="clear" w:color="auto" w:fill="FFFFFF"/>
              <w:spacing w:line="312" w:lineRule="exact"/>
              <w:ind w:right="2923" w:hanging="5"/>
              <w:rPr>
                <w:rFonts w:ascii="Times New Roman" w:hAnsi="Times New Roman" w:cs="Times New Roman"/>
                <w:spacing w:val="-2"/>
                <w:sz w:val="24"/>
                <w:szCs w:val="24"/>
              </w:rPr>
            </w:pPr>
            <w:r>
              <w:rPr>
                <w:rFonts w:ascii="Times New Roman" w:hAnsi="Times New Roman" w:cs="Times New Roman"/>
                <w:spacing w:val="-2"/>
                <w:sz w:val="24"/>
                <w:szCs w:val="24"/>
              </w:rPr>
              <w:t>Подготовка артикуляционного аппарата. Постановка и автоматизация звука С</w:t>
            </w:r>
          </w:p>
          <w:p w14:paraId="1B13195B">
            <w:pPr>
              <w:shd w:val="clear" w:color="auto" w:fill="FFFFFF"/>
              <w:spacing w:line="312" w:lineRule="exact"/>
              <w:ind w:right="2923" w:hanging="5"/>
              <w:rPr>
                <w:rFonts w:ascii="Times New Roman" w:hAnsi="Times New Roman" w:cs="Times New Roman"/>
                <w:spacing w:val="-2"/>
                <w:sz w:val="24"/>
                <w:szCs w:val="24"/>
              </w:rPr>
            </w:pPr>
            <w:r>
              <w:rPr>
                <w:rFonts w:ascii="Times New Roman" w:hAnsi="Times New Roman" w:cs="Times New Roman"/>
                <w:spacing w:val="-2"/>
                <w:sz w:val="24"/>
                <w:szCs w:val="24"/>
              </w:rPr>
              <w:t>звука С.</w:t>
            </w:r>
          </w:p>
          <w:p w14:paraId="46C084DC">
            <w:pPr>
              <w:shd w:val="clear" w:color="auto" w:fill="FFFFFF"/>
              <w:spacing w:line="256" w:lineRule="auto"/>
              <w:rPr>
                <w:rFonts w:ascii="Times New Roman" w:hAnsi="Times New Roman" w:cs="Times New Roman"/>
                <w:spacing w:val="-2"/>
                <w:sz w:val="24"/>
                <w:szCs w:val="24"/>
              </w:rPr>
            </w:pPr>
          </w:p>
          <w:p w14:paraId="62B5CCBA">
            <w:pPr>
              <w:shd w:val="clear" w:color="auto" w:fill="FFFFFF"/>
              <w:spacing w:line="256" w:lineRule="auto"/>
              <w:rPr>
                <w:rFonts w:ascii="Times New Roman" w:hAnsi="Times New Roman" w:cs="Times New Roman"/>
                <w:spacing w:val="-2"/>
                <w:sz w:val="24"/>
                <w:szCs w:val="24"/>
              </w:rPr>
            </w:pPr>
          </w:p>
          <w:p w14:paraId="737BEF7B">
            <w:pPr>
              <w:shd w:val="clear" w:color="auto" w:fill="FFFFFF"/>
              <w:spacing w:line="312" w:lineRule="exact"/>
              <w:ind w:right="2923" w:hanging="5"/>
              <w:rPr>
                <w:rFonts w:ascii="Times New Roman" w:hAnsi="Times New Roman" w:cs="Times New Roman"/>
                <w:spacing w:val="-2"/>
                <w:sz w:val="24"/>
                <w:szCs w:val="24"/>
              </w:rPr>
            </w:pPr>
            <w:r>
              <w:rPr>
                <w:rFonts w:ascii="Times New Roman" w:hAnsi="Times New Roman" w:cs="Times New Roman"/>
                <w:spacing w:val="-2"/>
                <w:sz w:val="24"/>
                <w:szCs w:val="24"/>
              </w:rPr>
              <w:t>Постановка и автоматизация звука С.</w:t>
            </w:r>
          </w:p>
          <w:p w14:paraId="749F41CF">
            <w:pPr>
              <w:shd w:val="clear" w:color="auto" w:fill="FFFFFF"/>
              <w:spacing w:line="256" w:lineRule="auto"/>
              <w:rPr>
                <w:rFonts w:ascii="Times New Roman" w:hAnsi="Times New Roman" w:cs="Times New Roman"/>
                <w:sz w:val="24"/>
                <w:szCs w:val="24"/>
              </w:rPr>
            </w:pP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1CAC936B">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sz w:val="24"/>
                <w:szCs w:val="24"/>
              </w:rPr>
              <w:t>4</w:t>
            </w:r>
          </w:p>
        </w:tc>
      </w:tr>
      <w:tr w14:paraId="038FD043">
        <w:tblPrEx>
          <w:tblCellMar>
            <w:top w:w="0" w:type="dxa"/>
            <w:left w:w="40" w:type="dxa"/>
            <w:bottom w:w="0" w:type="dxa"/>
            <w:right w:w="40" w:type="dxa"/>
          </w:tblCellMar>
        </w:tblPrEx>
        <w:trPr>
          <w:trHeight w:val="691"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541F407B">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3</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4DF9A0F3">
            <w:pPr>
              <w:shd w:val="clear" w:color="auto" w:fill="FFFFFF"/>
              <w:spacing w:line="312" w:lineRule="exact"/>
              <w:ind w:right="2923" w:hanging="5"/>
              <w:rPr>
                <w:rFonts w:ascii="Times New Roman" w:hAnsi="Times New Roman" w:cs="Times New Roman"/>
                <w:spacing w:val="-2"/>
                <w:sz w:val="24"/>
                <w:szCs w:val="24"/>
              </w:rPr>
            </w:pPr>
            <w:r>
              <w:rPr>
                <w:rFonts w:ascii="Times New Roman" w:hAnsi="Times New Roman" w:cs="Times New Roman"/>
                <w:spacing w:val="-2"/>
                <w:sz w:val="24"/>
                <w:szCs w:val="24"/>
              </w:rPr>
              <w:t>Автоматизация в слогах, словах, в речи</w:t>
            </w:r>
          </w:p>
          <w:p w14:paraId="7CA06430">
            <w:pPr>
              <w:shd w:val="clear" w:color="auto" w:fill="FFFFFF"/>
              <w:spacing w:line="312" w:lineRule="exact"/>
              <w:ind w:right="2923" w:hanging="5"/>
              <w:rPr>
                <w:rFonts w:ascii="Times New Roman" w:hAnsi="Times New Roman" w:cs="Times New Roman"/>
                <w:spacing w:val="-2"/>
                <w:sz w:val="24"/>
                <w:szCs w:val="24"/>
              </w:rPr>
            </w:pPr>
            <w:r>
              <w:rPr>
                <w:rFonts w:ascii="Times New Roman" w:hAnsi="Times New Roman" w:cs="Times New Roman"/>
                <w:spacing w:val="-2"/>
                <w:sz w:val="24"/>
                <w:szCs w:val="24"/>
              </w:rPr>
              <w:t>Дифференциация звуков С-Сь</w:t>
            </w:r>
          </w:p>
          <w:p w14:paraId="30308471">
            <w:pPr>
              <w:shd w:val="clear" w:color="auto" w:fill="FFFFFF"/>
              <w:spacing w:line="312" w:lineRule="exact"/>
              <w:ind w:right="2923"/>
              <w:rPr>
                <w:rFonts w:ascii="Times New Roman" w:hAnsi="Times New Roman" w:cs="Times New Roman"/>
                <w:sz w:val="24"/>
                <w:szCs w:val="24"/>
              </w:rPr>
            </w:pP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5055B865">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sz w:val="24"/>
                <w:szCs w:val="24"/>
              </w:rPr>
              <w:t>5</w:t>
            </w:r>
          </w:p>
        </w:tc>
      </w:tr>
      <w:tr w14:paraId="60217B26">
        <w:tblPrEx>
          <w:tblCellMar>
            <w:top w:w="0" w:type="dxa"/>
            <w:left w:w="40" w:type="dxa"/>
            <w:bottom w:w="0" w:type="dxa"/>
            <w:right w:w="40" w:type="dxa"/>
          </w:tblCellMar>
        </w:tblPrEx>
        <w:trPr>
          <w:trHeight w:val="1350"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3F355E73">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4</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7D753FE2">
            <w:pPr>
              <w:shd w:val="clear" w:color="auto" w:fill="FFFFFF"/>
              <w:spacing w:line="307" w:lineRule="exact"/>
              <w:ind w:right="2894"/>
              <w:rPr>
                <w:rFonts w:ascii="Times New Roman" w:hAnsi="Times New Roman" w:cs="Times New Roman"/>
                <w:sz w:val="24"/>
                <w:szCs w:val="24"/>
              </w:rPr>
            </w:pPr>
            <w:r>
              <w:rPr>
                <w:rFonts w:ascii="Times New Roman" w:hAnsi="Times New Roman" w:cs="Times New Roman"/>
                <w:spacing w:val="-1"/>
                <w:sz w:val="24"/>
                <w:szCs w:val="24"/>
              </w:rPr>
              <w:t xml:space="preserve">Постановка и автоматизация звука 3.' </w:t>
            </w:r>
            <w:r>
              <w:rPr>
                <w:rFonts w:ascii="Times New Roman" w:hAnsi="Times New Roman" w:cs="Times New Roman"/>
                <w:spacing w:val="1"/>
                <w:sz w:val="24"/>
                <w:szCs w:val="24"/>
              </w:rPr>
              <w:t xml:space="preserve">Дифференциация звуков С-3,С'-З. </w:t>
            </w:r>
            <w:r>
              <w:rPr>
                <w:rFonts w:ascii="Times New Roman" w:hAnsi="Times New Roman" w:cs="Times New Roman"/>
                <w:spacing w:val="-3"/>
                <w:sz w:val="24"/>
                <w:szCs w:val="24"/>
              </w:rPr>
              <w:t xml:space="preserve">Постановка и автоматизация звука Ц. </w:t>
            </w:r>
            <w:r>
              <w:rPr>
                <w:rFonts w:ascii="Times New Roman" w:hAnsi="Times New Roman" w:cs="Times New Roman"/>
                <w:sz w:val="24"/>
                <w:szCs w:val="24"/>
              </w:rPr>
              <w:t xml:space="preserve">Дифференциация звуков С-Ц. </w:t>
            </w:r>
            <w:r>
              <w:rPr>
                <w:rFonts w:ascii="Times New Roman" w:hAnsi="Times New Roman" w:cs="Times New Roman"/>
                <w:spacing w:val="-1"/>
                <w:sz w:val="24"/>
                <w:szCs w:val="24"/>
              </w:rPr>
              <w:t xml:space="preserve">Постановка и автоматизация звука 3.' </w:t>
            </w:r>
            <w:r>
              <w:rPr>
                <w:rFonts w:ascii="Times New Roman" w:hAnsi="Times New Roman" w:cs="Times New Roman"/>
                <w:spacing w:val="1"/>
                <w:sz w:val="24"/>
                <w:szCs w:val="24"/>
              </w:rPr>
              <w:t>Дифференциация звуков С-3, С'-З'.</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1620C6B4">
            <w:pPr>
              <w:shd w:val="clear" w:color="auto" w:fill="FFFFFF"/>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4</w:t>
            </w:r>
          </w:p>
          <w:p w14:paraId="027395C6">
            <w:pPr>
              <w:shd w:val="clear" w:color="auto" w:fill="FFFFFF"/>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3</w:t>
            </w:r>
          </w:p>
          <w:p w14:paraId="2745911E">
            <w:pPr>
              <w:shd w:val="clear" w:color="auto" w:fill="FFFFFF"/>
              <w:spacing w:line="256" w:lineRule="auto"/>
              <w:jc w:val="center"/>
              <w:rPr>
                <w:rFonts w:ascii="Times New Roman" w:hAnsi="Times New Roman" w:cs="Times New Roman"/>
                <w:b/>
                <w:sz w:val="24"/>
                <w:szCs w:val="24"/>
              </w:rPr>
            </w:pPr>
            <w:r>
              <w:rPr>
                <w:rFonts w:ascii="Times New Roman" w:hAnsi="Times New Roman" w:cs="Times New Roman"/>
                <w:b/>
                <w:sz w:val="24"/>
                <w:szCs w:val="24"/>
              </w:rPr>
              <w:t>5</w:t>
            </w:r>
          </w:p>
          <w:p w14:paraId="32DCEA9E">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sz w:val="24"/>
                <w:szCs w:val="24"/>
              </w:rPr>
              <w:t>2</w:t>
            </w:r>
          </w:p>
        </w:tc>
      </w:tr>
      <w:tr w14:paraId="04D415F6">
        <w:tblPrEx>
          <w:tblCellMar>
            <w:top w:w="0" w:type="dxa"/>
            <w:left w:w="40" w:type="dxa"/>
            <w:bottom w:w="0" w:type="dxa"/>
            <w:right w:w="40" w:type="dxa"/>
          </w:tblCellMar>
        </w:tblPrEx>
        <w:trPr>
          <w:trHeight w:val="1008"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7F7E5324">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5</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2C489353">
            <w:pPr>
              <w:shd w:val="clear" w:color="auto" w:fill="FFFFFF"/>
              <w:spacing w:line="312" w:lineRule="exact"/>
              <w:ind w:right="2856"/>
              <w:rPr>
                <w:rFonts w:ascii="Times New Roman" w:hAnsi="Times New Roman" w:cs="Times New Roman"/>
                <w:sz w:val="24"/>
                <w:szCs w:val="24"/>
              </w:rPr>
            </w:pPr>
            <w:r>
              <w:rPr>
                <w:rFonts w:ascii="Times New Roman" w:hAnsi="Times New Roman" w:cs="Times New Roman"/>
                <w:spacing w:val="-3"/>
                <w:sz w:val="24"/>
                <w:szCs w:val="24"/>
              </w:rPr>
              <w:t xml:space="preserve">Постановка и автоматизация звука Ш. </w:t>
            </w:r>
            <w:r>
              <w:rPr>
                <w:rFonts w:ascii="Times New Roman" w:hAnsi="Times New Roman" w:cs="Times New Roman"/>
                <w:spacing w:val="-8"/>
                <w:sz w:val="24"/>
                <w:szCs w:val="24"/>
              </w:rPr>
              <w:t xml:space="preserve">Дифференциация звуков С,-Ш. </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7748ABBE">
            <w:pPr>
              <w:shd w:val="clear" w:color="auto" w:fill="FFFFFF"/>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5</w:t>
            </w:r>
          </w:p>
          <w:p w14:paraId="39F19B00">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sz w:val="24"/>
                <w:szCs w:val="24"/>
              </w:rPr>
              <w:t>2</w:t>
            </w:r>
          </w:p>
        </w:tc>
      </w:tr>
      <w:tr w14:paraId="3A3AA696">
        <w:tblPrEx>
          <w:tblCellMar>
            <w:top w:w="0" w:type="dxa"/>
            <w:left w:w="40" w:type="dxa"/>
            <w:bottom w:w="0" w:type="dxa"/>
            <w:right w:w="40" w:type="dxa"/>
          </w:tblCellMar>
        </w:tblPrEx>
        <w:trPr>
          <w:trHeight w:val="998"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575B325E">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6</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60A81C3C">
            <w:pPr>
              <w:shd w:val="clear" w:color="auto" w:fill="FFFFFF"/>
              <w:spacing w:line="307" w:lineRule="exact"/>
              <w:ind w:right="288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Постановка и автоматизация звука Ж.</w:t>
            </w:r>
          </w:p>
          <w:p w14:paraId="2C500CB4">
            <w:pPr>
              <w:shd w:val="clear" w:color="auto" w:fill="FFFFFF"/>
              <w:spacing w:line="307" w:lineRule="exact"/>
              <w:ind w:right="2880"/>
              <w:rPr>
                <w:rFonts w:ascii="Times New Roman" w:hAnsi="Times New Roman" w:cs="Times New Roman"/>
                <w:color w:val="000000"/>
                <w:spacing w:val="-1"/>
                <w:sz w:val="24"/>
                <w:szCs w:val="24"/>
              </w:rPr>
            </w:pPr>
            <w:r>
              <w:rPr>
                <w:rFonts w:ascii="Times New Roman" w:hAnsi="Times New Roman" w:cs="Times New Roman"/>
                <w:color w:val="000000"/>
                <w:spacing w:val="-3"/>
                <w:sz w:val="24"/>
                <w:szCs w:val="24"/>
              </w:rPr>
              <w:t xml:space="preserve">Постановка и автоматизация звука Щ. </w:t>
            </w:r>
            <w:r>
              <w:rPr>
                <w:rFonts w:ascii="Times New Roman" w:hAnsi="Times New Roman" w:cs="Times New Roman"/>
                <w:color w:val="000000"/>
                <w:spacing w:val="2"/>
                <w:sz w:val="24"/>
                <w:szCs w:val="24"/>
              </w:rPr>
              <w:t>Дифференциация звуков Ч-Щ-С'-Т'.</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 xml:space="preserve">Дифференциация звуков Ж-Ш, Ж-3. </w:t>
            </w:r>
          </w:p>
          <w:p w14:paraId="1604263E">
            <w:pPr>
              <w:shd w:val="clear" w:color="auto" w:fill="FFFFFF"/>
              <w:spacing w:line="307" w:lineRule="exact"/>
              <w:ind w:right="2880"/>
              <w:rPr>
                <w:rFonts w:ascii="Times New Roman" w:hAnsi="Times New Roman" w:cs="Times New Roman"/>
                <w:sz w:val="24"/>
                <w:szCs w:val="24"/>
              </w:rPr>
            </w:pPr>
            <w:r>
              <w:rPr>
                <w:rFonts w:ascii="Times New Roman" w:hAnsi="Times New Roman" w:cs="Times New Roman"/>
                <w:color w:val="000000"/>
                <w:spacing w:val="-3"/>
                <w:sz w:val="24"/>
                <w:szCs w:val="24"/>
              </w:rPr>
              <w:t>Постановка и автоматизация звука Л ЛЖ</w:t>
            </w:r>
            <w:r>
              <w:rPr>
                <w:rFonts w:ascii="Times New Roman" w:hAnsi="Times New Roman" w:cs="Times New Roman"/>
                <w:color w:val="000000"/>
                <w:spacing w:val="-1"/>
                <w:sz w:val="24"/>
                <w:szCs w:val="24"/>
              </w:rPr>
              <w:t>Постановка и автоматизация звука Р.</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383BCBA0">
            <w:pPr>
              <w:shd w:val="clear" w:color="auto" w:fill="FFFFFF"/>
              <w:spacing w:line="25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p w14:paraId="68FF8E51">
            <w:pPr>
              <w:shd w:val="clear" w:color="auto" w:fill="FFFFFF"/>
              <w:spacing w:line="25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p w14:paraId="2F03A76C">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2</w:t>
            </w:r>
          </w:p>
        </w:tc>
      </w:tr>
      <w:tr w14:paraId="203BFD54">
        <w:tblPrEx>
          <w:tblCellMar>
            <w:top w:w="0" w:type="dxa"/>
            <w:left w:w="40" w:type="dxa"/>
            <w:bottom w:w="0" w:type="dxa"/>
            <w:right w:w="40" w:type="dxa"/>
          </w:tblCellMar>
        </w:tblPrEx>
        <w:trPr>
          <w:trHeight w:val="701"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7715A5DA">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7</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1488827A">
            <w:pPr>
              <w:shd w:val="clear" w:color="auto" w:fill="FFFFFF"/>
              <w:spacing w:line="312" w:lineRule="exact"/>
              <w:ind w:right="2952" w:firstLine="5"/>
              <w:rPr>
                <w:rFonts w:ascii="Times New Roman" w:hAnsi="Times New Roman" w:cs="Times New Roman"/>
                <w:sz w:val="24"/>
                <w:szCs w:val="24"/>
              </w:rPr>
            </w:pPr>
            <w:r>
              <w:rPr>
                <w:rFonts w:ascii="Times New Roman" w:hAnsi="Times New Roman" w:cs="Times New Roman"/>
                <w:color w:val="000000"/>
                <w:spacing w:val="-2"/>
                <w:sz w:val="24"/>
                <w:szCs w:val="24"/>
              </w:rPr>
              <w:t xml:space="preserve">Постановка и автоматизация звука Ч. </w:t>
            </w:r>
            <w:r>
              <w:rPr>
                <w:rFonts w:ascii="Times New Roman" w:hAnsi="Times New Roman" w:cs="Times New Roman"/>
                <w:color w:val="000000"/>
                <w:spacing w:val="2"/>
                <w:sz w:val="24"/>
                <w:szCs w:val="24"/>
              </w:rPr>
              <w:t>Дифференциация звуков Ч-С, Ч-Т.</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5402338C">
            <w:pPr>
              <w:shd w:val="clear" w:color="auto" w:fill="FFFFFF"/>
              <w:spacing w:line="256"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4</w:t>
            </w:r>
          </w:p>
          <w:p w14:paraId="738068A8">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2</w:t>
            </w:r>
          </w:p>
        </w:tc>
      </w:tr>
      <w:tr w14:paraId="4599D4BD">
        <w:tblPrEx>
          <w:tblCellMar>
            <w:top w:w="0" w:type="dxa"/>
            <w:left w:w="40" w:type="dxa"/>
            <w:bottom w:w="0" w:type="dxa"/>
            <w:right w:w="40" w:type="dxa"/>
          </w:tblCellMar>
        </w:tblPrEx>
        <w:trPr>
          <w:trHeight w:val="701"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38724294">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8</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1270F10C">
            <w:pPr>
              <w:shd w:val="clear" w:color="auto" w:fill="FFFFFF"/>
              <w:spacing w:line="317" w:lineRule="exact"/>
              <w:ind w:right="2933" w:firstLine="5"/>
              <w:rPr>
                <w:rFonts w:ascii="Times New Roman" w:hAnsi="Times New Roman" w:cs="Times New Roman"/>
                <w:sz w:val="24"/>
                <w:szCs w:val="24"/>
              </w:rPr>
            </w:pPr>
            <w:r>
              <w:rPr>
                <w:rFonts w:ascii="Times New Roman" w:hAnsi="Times New Roman" w:cs="Times New Roman"/>
                <w:sz w:val="24"/>
                <w:szCs w:val="24"/>
              </w:rPr>
              <w:t>Постановка звука Л. Автоматизация в слогах, словах.</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11DC2591">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4</w:t>
            </w:r>
          </w:p>
        </w:tc>
      </w:tr>
      <w:tr w14:paraId="10AEBBFD">
        <w:tblPrEx>
          <w:tblCellMar>
            <w:top w:w="0" w:type="dxa"/>
            <w:left w:w="40" w:type="dxa"/>
            <w:bottom w:w="0" w:type="dxa"/>
            <w:right w:w="40" w:type="dxa"/>
          </w:tblCellMar>
        </w:tblPrEx>
        <w:trPr>
          <w:trHeight w:val="691"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39831ED1">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9</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76420EB1">
            <w:pPr>
              <w:shd w:val="clear" w:color="auto" w:fill="FFFFFF"/>
              <w:spacing w:line="312" w:lineRule="exact"/>
              <w:ind w:right="2851"/>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Автоматизация звука Л в речи.</w:t>
            </w:r>
          </w:p>
          <w:p w14:paraId="5F3A832D">
            <w:pPr>
              <w:shd w:val="clear" w:color="auto" w:fill="FFFFFF"/>
              <w:spacing w:line="312" w:lineRule="exact"/>
              <w:ind w:right="2851"/>
              <w:rPr>
                <w:rFonts w:ascii="Times New Roman" w:hAnsi="Times New Roman" w:cs="Times New Roman"/>
                <w:sz w:val="24"/>
                <w:szCs w:val="24"/>
              </w:rPr>
            </w:pPr>
            <w:r>
              <w:rPr>
                <w:rFonts w:ascii="Times New Roman" w:hAnsi="Times New Roman" w:cs="Times New Roman"/>
                <w:color w:val="000000"/>
                <w:spacing w:val="-1"/>
                <w:sz w:val="24"/>
                <w:szCs w:val="24"/>
              </w:rPr>
              <w:t>Дифференциация звуков Л-Ль</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62C73E52">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5</w:t>
            </w:r>
          </w:p>
        </w:tc>
      </w:tr>
      <w:tr w14:paraId="6E354EE2">
        <w:tblPrEx>
          <w:tblCellMar>
            <w:top w:w="0" w:type="dxa"/>
            <w:left w:w="40" w:type="dxa"/>
            <w:bottom w:w="0" w:type="dxa"/>
            <w:right w:w="40" w:type="dxa"/>
          </w:tblCellMar>
        </w:tblPrEx>
        <w:trPr>
          <w:trHeight w:val="597"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1A6E977A">
            <w:pPr>
              <w:shd w:val="clear" w:color="auto" w:fill="FFFFFF"/>
              <w:spacing w:line="256" w:lineRule="auto"/>
              <w:jc w:val="center"/>
              <w:rPr>
                <w:rFonts w:ascii="Times New Roman" w:hAnsi="Times New Roman" w:cs="Times New Roman"/>
                <w:sz w:val="24"/>
                <w:szCs w:val="24"/>
              </w:rPr>
            </w:pPr>
            <w:r>
              <w:rPr>
                <w:rFonts w:ascii="Times New Roman" w:hAnsi="Times New Roman" w:cs="Times New Roman"/>
                <w:b/>
                <w:bCs/>
                <w:color w:val="000000"/>
                <w:sz w:val="24"/>
                <w:szCs w:val="24"/>
              </w:rPr>
              <w:t>10</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1FB5F080">
            <w:pPr>
              <w:shd w:val="clear" w:color="auto" w:fill="FFFFFF"/>
              <w:spacing w:line="245" w:lineRule="exact"/>
              <w:ind w:right="984"/>
              <w:rPr>
                <w:rFonts w:ascii="Times New Roman" w:hAnsi="Times New Roman" w:cs="Times New Roman"/>
                <w:sz w:val="24"/>
                <w:szCs w:val="24"/>
              </w:rPr>
            </w:pPr>
            <w:r>
              <w:rPr>
                <w:rFonts w:ascii="Times New Roman" w:hAnsi="Times New Roman" w:cs="Times New Roman"/>
                <w:sz w:val="24"/>
                <w:szCs w:val="24"/>
              </w:rPr>
              <w:t>Постановка звука Р .Автоматизация звука в слогах</w:t>
            </w:r>
          </w:p>
          <w:p w14:paraId="21D8156D">
            <w:pPr>
              <w:shd w:val="clear" w:color="auto" w:fill="FFFFFF"/>
              <w:spacing w:line="245" w:lineRule="exact"/>
              <w:ind w:right="984"/>
              <w:rPr>
                <w:rFonts w:ascii="Times New Roman" w:hAnsi="Times New Roman" w:cs="Times New Roman"/>
                <w:sz w:val="24"/>
                <w:szCs w:val="24"/>
              </w:rPr>
            </w:pPr>
            <w:r>
              <w:rPr>
                <w:rFonts w:ascii="Times New Roman" w:hAnsi="Times New Roman" w:cs="Times New Roman"/>
                <w:sz w:val="24"/>
                <w:szCs w:val="24"/>
              </w:rPr>
              <w:t>Дифференциация звуков Р-Рь</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79BAAF8A">
            <w:pPr>
              <w:shd w:val="clear" w:color="auto" w:fill="FFFFFF"/>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4</w:t>
            </w:r>
          </w:p>
          <w:p w14:paraId="09ED4323">
            <w:pPr>
              <w:shd w:val="clear" w:color="auto" w:fill="FFFFFF"/>
              <w:spacing w:line="256" w:lineRule="auto"/>
              <w:jc w:val="center"/>
              <w:rPr>
                <w:rFonts w:ascii="Times New Roman" w:hAnsi="Times New Roman" w:cs="Times New Roman"/>
                <w:color w:val="FF0000"/>
                <w:sz w:val="24"/>
                <w:szCs w:val="24"/>
              </w:rPr>
            </w:pPr>
            <w:r>
              <w:rPr>
                <w:rFonts w:ascii="Times New Roman" w:hAnsi="Times New Roman" w:cs="Times New Roman"/>
                <w:b/>
                <w:bCs/>
                <w:sz w:val="24"/>
                <w:szCs w:val="24"/>
              </w:rPr>
              <w:t>2</w:t>
            </w:r>
          </w:p>
        </w:tc>
      </w:tr>
      <w:tr w14:paraId="3BB347AB">
        <w:tblPrEx>
          <w:tblCellMar>
            <w:top w:w="0" w:type="dxa"/>
            <w:left w:w="40" w:type="dxa"/>
            <w:bottom w:w="0" w:type="dxa"/>
            <w:right w:w="40" w:type="dxa"/>
          </w:tblCellMar>
        </w:tblPrEx>
        <w:trPr>
          <w:trHeight w:val="661"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0E2024A6">
            <w:pPr>
              <w:shd w:val="clear" w:color="auto" w:fill="FFFFFF"/>
              <w:spacing w:line="256"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022AA131">
            <w:pPr>
              <w:shd w:val="clear" w:color="auto" w:fill="FFFFFF"/>
              <w:spacing w:line="256" w:lineRule="auto"/>
              <w:rPr>
                <w:rFonts w:ascii="Times New Roman" w:hAnsi="Times New Roman" w:cs="Times New Roman"/>
                <w:sz w:val="24"/>
                <w:szCs w:val="24"/>
              </w:rPr>
            </w:pPr>
            <w:r>
              <w:rPr>
                <w:rFonts w:ascii="Times New Roman" w:hAnsi="Times New Roman" w:cs="Times New Roman"/>
                <w:sz w:val="24"/>
                <w:szCs w:val="24"/>
              </w:rPr>
              <w:t>Автоматизация звука Р в словах, в речи</w:t>
            </w:r>
          </w:p>
          <w:p w14:paraId="387680B6">
            <w:pPr>
              <w:shd w:val="clear" w:color="auto" w:fill="FFFFFF"/>
              <w:spacing w:line="256" w:lineRule="auto"/>
              <w:rPr>
                <w:rFonts w:ascii="Times New Roman" w:hAnsi="Times New Roman" w:cs="Times New Roman"/>
                <w:sz w:val="24"/>
                <w:szCs w:val="24"/>
              </w:rPr>
            </w:pPr>
            <w:r>
              <w:rPr>
                <w:rFonts w:ascii="Times New Roman" w:hAnsi="Times New Roman" w:cs="Times New Roman"/>
                <w:sz w:val="24"/>
                <w:szCs w:val="24"/>
              </w:rPr>
              <w:t>Дифференциация звуков Р-Рь</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35348A88">
            <w:pPr>
              <w:shd w:val="clear" w:color="auto" w:fill="FFFFFF"/>
              <w:spacing w:line="256" w:lineRule="auto"/>
              <w:jc w:val="center"/>
              <w:rPr>
                <w:rFonts w:ascii="Times New Roman" w:hAnsi="Times New Roman" w:cs="Times New Roman"/>
                <w:b/>
                <w:color w:val="FF0000"/>
                <w:sz w:val="24"/>
                <w:szCs w:val="24"/>
              </w:rPr>
            </w:pPr>
            <w:r>
              <w:rPr>
                <w:rFonts w:ascii="Times New Roman" w:hAnsi="Times New Roman" w:cs="Times New Roman"/>
                <w:b/>
                <w:sz w:val="24"/>
                <w:szCs w:val="24"/>
              </w:rPr>
              <w:t>6</w:t>
            </w:r>
          </w:p>
        </w:tc>
      </w:tr>
      <w:tr w14:paraId="42B57DDC">
        <w:tblPrEx>
          <w:tblCellMar>
            <w:top w:w="0" w:type="dxa"/>
            <w:left w:w="40" w:type="dxa"/>
            <w:bottom w:w="0" w:type="dxa"/>
            <w:right w:w="40" w:type="dxa"/>
          </w:tblCellMar>
        </w:tblPrEx>
        <w:trPr>
          <w:trHeight w:val="713"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67D130CD">
            <w:pPr>
              <w:shd w:val="clear" w:color="auto" w:fill="FFFFFF"/>
              <w:spacing w:line="256"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5F4A25D3">
            <w:pPr>
              <w:shd w:val="clear" w:color="auto" w:fill="FFFFFF"/>
              <w:spacing w:line="256" w:lineRule="auto"/>
              <w:rPr>
                <w:rFonts w:ascii="Times New Roman" w:hAnsi="Times New Roman" w:cs="Times New Roman"/>
                <w:sz w:val="24"/>
                <w:szCs w:val="24"/>
              </w:rPr>
            </w:pPr>
            <w:r>
              <w:rPr>
                <w:rFonts w:ascii="Times New Roman" w:hAnsi="Times New Roman" w:cs="Times New Roman"/>
                <w:color w:val="000000"/>
                <w:spacing w:val="-1"/>
                <w:sz w:val="24"/>
                <w:szCs w:val="24"/>
              </w:rPr>
              <w:t>Дифференциация звуков Р-Л.,Рь-Ль</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3A9A0B6F">
            <w:pPr>
              <w:shd w:val="clear" w:color="auto" w:fill="FFFFFF"/>
              <w:spacing w:line="256" w:lineRule="auto"/>
              <w:jc w:val="center"/>
              <w:rPr>
                <w:rFonts w:ascii="Times New Roman" w:hAnsi="Times New Roman" w:cs="Times New Roman"/>
                <w:b/>
                <w:color w:val="FF0000"/>
                <w:sz w:val="24"/>
                <w:szCs w:val="24"/>
              </w:rPr>
            </w:pPr>
            <w:r>
              <w:rPr>
                <w:rFonts w:ascii="Times New Roman" w:hAnsi="Times New Roman" w:cs="Times New Roman"/>
                <w:b/>
                <w:sz w:val="24"/>
                <w:szCs w:val="24"/>
              </w:rPr>
              <w:t>2</w:t>
            </w:r>
          </w:p>
        </w:tc>
      </w:tr>
      <w:tr w14:paraId="310F4EE6">
        <w:tblPrEx>
          <w:tblCellMar>
            <w:top w:w="0" w:type="dxa"/>
            <w:left w:w="40" w:type="dxa"/>
            <w:bottom w:w="0" w:type="dxa"/>
            <w:right w:w="40" w:type="dxa"/>
          </w:tblCellMar>
        </w:tblPrEx>
        <w:trPr>
          <w:trHeight w:val="783"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47AA4746">
            <w:pPr>
              <w:shd w:val="clear" w:color="auto" w:fill="FFFFFF"/>
              <w:spacing w:line="256"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6A7D26E9">
            <w:pPr>
              <w:shd w:val="clear" w:color="auto" w:fill="FFFFFF"/>
              <w:spacing w:line="256" w:lineRule="auto"/>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Закрепление правильного звукопроизношения в сказках и </w:t>
            </w:r>
            <w:r>
              <w:rPr>
                <w:rFonts w:ascii="Times New Roman" w:hAnsi="Times New Roman" w:cs="Times New Roman"/>
                <w:color w:val="000000"/>
                <w:spacing w:val="-2"/>
                <w:sz w:val="24"/>
                <w:szCs w:val="24"/>
              </w:rPr>
              <w:t>рассказах.</w:t>
            </w:r>
          </w:p>
          <w:p w14:paraId="5E4ABAB8">
            <w:pPr>
              <w:shd w:val="clear" w:color="auto" w:fill="FFFFFF"/>
              <w:spacing w:line="256" w:lineRule="auto"/>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Диагностика</w:t>
            </w:r>
          </w:p>
          <w:p w14:paraId="73EA0B45">
            <w:pPr>
              <w:shd w:val="clear" w:color="auto" w:fill="FFFFFF"/>
              <w:spacing w:line="256" w:lineRule="auto"/>
              <w:rPr>
                <w:rFonts w:ascii="Times New Roman" w:hAnsi="Times New Roman" w:cs="Times New Roman"/>
                <w:color w:val="000000"/>
                <w:spacing w:val="-3"/>
                <w:sz w:val="24"/>
                <w:szCs w:val="24"/>
              </w:rPr>
            </w:pP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74BF3B84">
            <w:pPr>
              <w:shd w:val="clear" w:color="auto" w:fill="FFFFFF"/>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1</w:t>
            </w:r>
          </w:p>
          <w:p w14:paraId="675B350E">
            <w:pPr>
              <w:shd w:val="clear" w:color="auto" w:fill="FFFFFF"/>
              <w:spacing w:line="256" w:lineRule="auto"/>
              <w:jc w:val="center"/>
              <w:rPr>
                <w:rFonts w:ascii="Times New Roman" w:hAnsi="Times New Roman" w:cs="Times New Roman"/>
                <w:b/>
                <w:bCs/>
                <w:sz w:val="24"/>
                <w:szCs w:val="24"/>
              </w:rPr>
            </w:pPr>
          </w:p>
        </w:tc>
      </w:tr>
      <w:tr w14:paraId="49F0EB06">
        <w:tblPrEx>
          <w:tblCellMar>
            <w:top w:w="0" w:type="dxa"/>
            <w:left w:w="40" w:type="dxa"/>
            <w:bottom w:w="0" w:type="dxa"/>
            <w:right w:w="40" w:type="dxa"/>
          </w:tblCellMar>
        </w:tblPrEx>
        <w:trPr>
          <w:trHeight w:val="298" w:hRule="exact"/>
        </w:trPr>
        <w:tc>
          <w:tcPr>
            <w:tcW w:w="851" w:type="dxa"/>
            <w:tcBorders>
              <w:top w:val="single" w:color="auto" w:sz="6" w:space="0"/>
              <w:left w:val="single" w:color="auto" w:sz="6" w:space="0"/>
              <w:bottom w:val="single" w:color="auto" w:sz="6" w:space="0"/>
              <w:right w:val="single" w:color="auto" w:sz="6" w:space="0"/>
            </w:tcBorders>
            <w:shd w:val="clear" w:color="auto" w:fill="FFFFFF"/>
          </w:tcPr>
          <w:p w14:paraId="3352AE37">
            <w:pPr>
              <w:shd w:val="clear" w:color="auto" w:fill="FFFFFF"/>
              <w:spacing w:line="256" w:lineRule="auto"/>
              <w:rPr>
                <w:rFonts w:ascii="Times New Roman" w:hAnsi="Times New Roman" w:cs="Times New Roman"/>
                <w:sz w:val="24"/>
                <w:szCs w:val="24"/>
              </w:rPr>
            </w:pPr>
          </w:p>
        </w:tc>
        <w:tc>
          <w:tcPr>
            <w:tcW w:w="6676" w:type="dxa"/>
            <w:tcBorders>
              <w:top w:val="single" w:color="auto" w:sz="6" w:space="0"/>
              <w:left w:val="single" w:color="auto" w:sz="6" w:space="0"/>
              <w:bottom w:val="single" w:color="auto" w:sz="6" w:space="0"/>
              <w:right w:val="single" w:color="auto" w:sz="6" w:space="0"/>
            </w:tcBorders>
            <w:shd w:val="clear" w:color="auto" w:fill="FFFFFF"/>
          </w:tcPr>
          <w:p w14:paraId="05F23399">
            <w:pPr>
              <w:shd w:val="clear" w:color="auto" w:fill="FFFFFF"/>
              <w:spacing w:line="256" w:lineRule="auto"/>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Итого</w:t>
            </w:r>
          </w:p>
        </w:tc>
        <w:tc>
          <w:tcPr>
            <w:tcW w:w="2006" w:type="dxa"/>
            <w:tcBorders>
              <w:top w:val="single" w:color="auto" w:sz="6" w:space="0"/>
              <w:left w:val="single" w:color="auto" w:sz="6" w:space="0"/>
              <w:bottom w:val="single" w:color="auto" w:sz="6" w:space="0"/>
              <w:right w:val="single" w:color="auto" w:sz="6" w:space="0"/>
            </w:tcBorders>
            <w:shd w:val="clear" w:color="auto" w:fill="FFFFFF"/>
          </w:tcPr>
          <w:p w14:paraId="37B2303A">
            <w:pPr>
              <w:shd w:val="clear" w:color="auto" w:fill="FFFFFF"/>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72</w:t>
            </w:r>
          </w:p>
        </w:tc>
      </w:tr>
    </w:tbl>
    <w:p w14:paraId="3A7529BC">
      <w:pPr>
        <w:pStyle w:val="16"/>
        <w:spacing w:after="0" w:line="240" w:lineRule="auto"/>
        <w:ind w:left="0"/>
        <w:jc w:val="center"/>
        <w:rPr>
          <w:rFonts w:ascii="Times New Roman" w:hAnsi="Times New Roman" w:cs="Times New Roman"/>
          <w:b/>
          <w:bCs/>
          <w:sz w:val="24"/>
          <w:szCs w:val="24"/>
        </w:rPr>
      </w:pPr>
    </w:p>
    <w:p w14:paraId="3BCEE1FF">
      <w:pPr>
        <w:pStyle w:val="16"/>
        <w:spacing w:after="0" w:line="240" w:lineRule="auto"/>
        <w:ind w:left="0"/>
        <w:jc w:val="center"/>
        <w:rPr>
          <w:rFonts w:ascii="Times New Roman" w:hAnsi="Times New Roman" w:cs="Times New Roman"/>
          <w:b/>
          <w:bCs/>
          <w:sz w:val="24"/>
          <w:szCs w:val="24"/>
        </w:rPr>
      </w:pPr>
    </w:p>
    <w:p w14:paraId="12A02F79">
      <w:pPr>
        <w:pStyle w:val="16"/>
        <w:spacing w:after="0" w:line="240" w:lineRule="auto"/>
        <w:ind w:left="0"/>
        <w:rPr>
          <w:rFonts w:ascii="Times New Roman" w:hAnsi="Times New Roman" w:cs="Times New Roman"/>
          <w:b/>
          <w:bCs/>
          <w:sz w:val="24"/>
          <w:szCs w:val="24"/>
        </w:rPr>
      </w:pPr>
    </w:p>
    <w:p w14:paraId="1F728BB2">
      <w:pPr>
        <w:pStyle w:val="16"/>
        <w:spacing w:after="0" w:line="240" w:lineRule="auto"/>
        <w:ind w:left="0"/>
        <w:rPr>
          <w:rFonts w:ascii="Times New Roman" w:hAnsi="Times New Roman" w:cs="Times New Roman"/>
          <w:sz w:val="24"/>
          <w:szCs w:val="24"/>
        </w:rPr>
      </w:pPr>
      <w:r>
        <w:rPr>
          <w:rFonts w:ascii="Times New Roman" w:hAnsi="Times New Roman" w:cs="Times New Roman"/>
          <w:b/>
          <w:bCs/>
          <w:sz w:val="24"/>
          <w:szCs w:val="24"/>
        </w:rPr>
        <w:t>3.2 Календарно-учебный график программы</w:t>
      </w:r>
    </w:p>
    <w:p w14:paraId="0865F28D">
      <w:pPr>
        <w:pStyle w:val="16"/>
        <w:spacing w:after="0" w:line="240" w:lineRule="auto"/>
        <w:ind w:left="420"/>
        <w:jc w:val="center"/>
        <w:rPr>
          <w:rFonts w:ascii="Times New Roman" w:hAnsi="Times New Roman" w:cs="Times New Roman"/>
          <w:sz w:val="24"/>
          <w:szCs w:val="24"/>
        </w:rPr>
      </w:pPr>
      <w:r>
        <w:rPr>
          <w:rFonts w:ascii="Times New Roman" w:hAnsi="Times New Roman" w:cs="Times New Roman"/>
          <w:b/>
          <w:bCs/>
          <w:sz w:val="24"/>
          <w:szCs w:val="24"/>
        </w:rPr>
        <w:t xml:space="preserve">«Мир звуков» </w:t>
      </w:r>
    </w:p>
    <w:tbl>
      <w:tblPr>
        <w:tblStyle w:val="4"/>
        <w:tblW w:w="16363" w:type="dxa"/>
        <w:tblInd w:w="-4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48"/>
        <w:gridCol w:w="2126"/>
        <w:gridCol w:w="1984"/>
        <w:gridCol w:w="2268"/>
        <w:gridCol w:w="6237"/>
      </w:tblGrid>
      <w:tr w14:paraId="41038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748" w:type="dxa"/>
            <w:tcBorders>
              <w:top w:val="single" w:color="000000" w:sz="4" w:space="0"/>
              <w:left w:val="single" w:color="000000" w:sz="4" w:space="0"/>
              <w:bottom w:val="single" w:color="000000" w:sz="4" w:space="0"/>
              <w:right w:val="single" w:color="000000" w:sz="4" w:space="0"/>
            </w:tcBorders>
          </w:tcPr>
          <w:p w14:paraId="4A16B841">
            <w:pPr>
              <w:spacing w:line="256" w:lineRule="auto"/>
              <w:jc w:val="center"/>
              <w:rPr>
                <w:rFonts w:ascii="Times New Roman" w:hAnsi="Times New Roman" w:cs="Times New Roman"/>
                <w:b/>
                <w:sz w:val="24"/>
                <w:szCs w:val="24"/>
              </w:rPr>
            </w:pPr>
            <w:r>
              <w:rPr>
                <w:rFonts w:ascii="Times New Roman" w:hAnsi="Times New Roman" w:cs="Times New Roman"/>
                <w:b/>
                <w:sz w:val="24"/>
                <w:szCs w:val="24"/>
              </w:rPr>
              <w:t xml:space="preserve">Раздел, </w:t>
            </w:r>
          </w:p>
          <w:p w14:paraId="64A775D2">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модуль</w:t>
            </w:r>
          </w:p>
        </w:tc>
        <w:tc>
          <w:tcPr>
            <w:tcW w:w="2126" w:type="dxa"/>
            <w:tcBorders>
              <w:top w:val="single" w:color="000000" w:sz="4" w:space="0"/>
              <w:left w:val="single" w:color="000000" w:sz="4" w:space="0"/>
              <w:bottom w:val="single" w:color="000000" w:sz="4" w:space="0"/>
              <w:right w:val="single" w:color="000000" w:sz="4" w:space="0"/>
            </w:tcBorders>
          </w:tcPr>
          <w:p w14:paraId="075FDBD3">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Количество занятий в неделю</w:t>
            </w:r>
          </w:p>
        </w:tc>
        <w:tc>
          <w:tcPr>
            <w:tcW w:w="1984" w:type="dxa"/>
            <w:tcBorders>
              <w:top w:val="single" w:color="000000" w:sz="4" w:space="0"/>
              <w:left w:val="single" w:color="000000" w:sz="4" w:space="0"/>
              <w:bottom w:val="single" w:color="000000" w:sz="4" w:space="0"/>
              <w:right w:val="single" w:color="000000" w:sz="4" w:space="0"/>
            </w:tcBorders>
          </w:tcPr>
          <w:p w14:paraId="0380DBAA">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Количество занятий в месяц</w:t>
            </w:r>
          </w:p>
        </w:tc>
        <w:tc>
          <w:tcPr>
            <w:tcW w:w="2268" w:type="dxa"/>
            <w:tcBorders>
              <w:top w:val="single" w:color="000000" w:sz="4" w:space="0"/>
              <w:left w:val="single" w:color="000000" w:sz="4" w:space="0"/>
              <w:bottom w:val="single" w:color="000000" w:sz="4" w:space="0"/>
              <w:right w:val="single" w:color="000000" w:sz="4" w:space="0"/>
            </w:tcBorders>
          </w:tcPr>
          <w:p w14:paraId="0177AA1B">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Количество занятий в год</w:t>
            </w:r>
          </w:p>
        </w:tc>
        <w:tc>
          <w:tcPr>
            <w:tcW w:w="6237" w:type="dxa"/>
            <w:tcBorders>
              <w:top w:val="single" w:color="000000" w:sz="4" w:space="0"/>
              <w:left w:val="single" w:color="000000" w:sz="4" w:space="0"/>
              <w:bottom w:val="single" w:color="000000" w:sz="4" w:space="0"/>
              <w:right w:val="single" w:color="000000" w:sz="4" w:space="0"/>
            </w:tcBorders>
          </w:tcPr>
          <w:p w14:paraId="66C57AC3">
            <w:pPr>
              <w:spacing w:line="256" w:lineRule="auto"/>
              <w:jc w:val="center"/>
              <w:rPr>
                <w:rFonts w:ascii="Times New Roman" w:hAnsi="Times New Roman" w:cs="Times New Roman"/>
                <w:b/>
                <w:sz w:val="24"/>
                <w:szCs w:val="24"/>
              </w:rPr>
            </w:pPr>
            <w:r>
              <w:rPr>
                <w:rFonts w:ascii="Times New Roman" w:hAnsi="Times New Roman" w:cs="Times New Roman"/>
                <w:b/>
                <w:sz w:val="24"/>
                <w:szCs w:val="24"/>
              </w:rPr>
              <w:t>Форма промежуточной аттестации</w:t>
            </w:r>
          </w:p>
        </w:tc>
      </w:tr>
      <w:tr w14:paraId="56C60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48" w:type="dxa"/>
            <w:tcBorders>
              <w:top w:val="single" w:color="000000" w:sz="4" w:space="0"/>
              <w:left w:val="single" w:color="000000" w:sz="4" w:space="0"/>
              <w:bottom w:val="single" w:color="000000" w:sz="4" w:space="0"/>
              <w:right w:val="single" w:color="000000" w:sz="4" w:space="0"/>
            </w:tcBorders>
          </w:tcPr>
          <w:p w14:paraId="3FE3032B">
            <w:p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 «Мир звуков»</w:t>
            </w:r>
          </w:p>
        </w:tc>
        <w:tc>
          <w:tcPr>
            <w:tcW w:w="2126" w:type="dxa"/>
            <w:tcBorders>
              <w:top w:val="single" w:color="000000" w:sz="4" w:space="0"/>
              <w:left w:val="single" w:color="000000" w:sz="4" w:space="0"/>
              <w:bottom w:val="single" w:color="000000" w:sz="4" w:space="0"/>
              <w:right w:val="single" w:color="000000" w:sz="4" w:space="0"/>
            </w:tcBorders>
          </w:tcPr>
          <w:p w14:paraId="02FD549A">
            <w:pPr>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Borders>
              <w:top w:val="single" w:color="000000" w:sz="4" w:space="0"/>
              <w:left w:val="single" w:color="000000" w:sz="4" w:space="0"/>
              <w:bottom w:val="single" w:color="000000" w:sz="4" w:space="0"/>
              <w:right w:val="single" w:color="000000" w:sz="4" w:space="0"/>
            </w:tcBorders>
          </w:tcPr>
          <w:p w14:paraId="4BA35277">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Borders>
              <w:top w:val="single" w:color="000000" w:sz="4" w:space="0"/>
              <w:left w:val="single" w:color="000000" w:sz="4" w:space="0"/>
              <w:bottom w:val="single" w:color="000000" w:sz="4" w:space="0"/>
              <w:right w:val="single" w:color="000000" w:sz="4" w:space="0"/>
            </w:tcBorders>
          </w:tcPr>
          <w:p w14:paraId="539F73C0">
            <w:pPr>
              <w:spacing w:line="25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6237" w:type="dxa"/>
            <w:tcBorders>
              <w:top w:val="single" w:color="000000" w:sz="4" w:space="0"/>
              <w:left w:val="single" w:color="000000" w:sz="4" w:space="0"/>
              <w:bottom w:val="single" w:color="000000" w:sz="4" w:space="0"/>
              <w:right w:val="single" w:color="000000" w:sz="4" w:space="0"/>
            </w:tcBorders>
          </w:tcPr>
          <w:p w14:paraId="27287966">
            <w:pPr>
              <w:spacing w:line="256" w:lineRule="auto"/>
              <w:jc w:val="center"/>
              <w:rPr>
                <w:rFonts w:ascii="Times New Roman" w:hAnsi="Times New Roman" w:cs="Times New Roman"/>
                <w:sz w:val="24"/>
                <w:szCs w:val="24"/>
              </w:rPr>
            </w:pPr>
            <w:r>
              <w:rPr>
                <w:rFonts w:ascii="Times New Roman" w:hAnsi="Times New Roman" w:cs="Times New Roman"/>
                <w:sz w:val="24"/>
                <w:szCs w:val="24"/>
              </w:rPr>
              <w:t>Наблюдение, диагностические задания</w:t>
            </w:r>
          </w:p>
        </w:tc>
      </w:tr>
      <w:tr w14:paraId="0864D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363" w:type="dxa"/>
            <w:gridSpan w:val="5"/>
            <w:tcBorders>
              <w:top w:val="single" w:color="000000" w:sz="4" w:space="0"/>
              <w:left w:val="single" w:color="000000" w:sz="4" w:space="0"/>
              <w:bottom w:val="single" w:color="000000" w:sz="4" w:space="0"/>
              <w:right w:val="single" w:color="000000" w:sz="4" w:space="0"/>
            </w:tcBorders>
          </w:tcPr>
          <w:p w14:paraId="04FD66FE">
            <w:pPr>
              <w:spacing w:line="256" w:lineRule="auto"/>
              <w:jc w:val="right"/>
              <w:rPr>
                <w:rFonts w:ascii="Times New Roman" w:hAnsi="Times New Roman" w:cs="Times New Roman"/>
                <w:b/>
                <w:sz w:val="24"/>
                <w:szCs w:val="24"/>
              </w:rPr>
            </w:pPr>
            <w:r>
              <w:rPr>
                <w:rFonts w:ascii="Times New Roman" w:hAnsi="Times New Roman" w:cs="Times New Roman"/>
                <w:b/>
                <w:sz w:val="24"/>
                <w:szCs w:val="24"/>
              </w:rPr>
              <w:t>Итого:  72</w:t>
            </w:r>
          </w:p>
        </w:tc>
      </w:tr>
    </w:tbl>
    <w:p w14:paraId="1FA9FA98">
      <w:pPr>
        <w:jc w:val="both"/>
        <w:rPr>
          <w:rFonts w:ascii="Times New Roman" w:hAnsi="Times New Roman" w:cs="Times New Roman"/>
          <w:sz w:val="24"/>
          <w:szCs w:val="24"/>
        </w:rPr>
      </w:pPr>
    </w:p>
    <w:tbl>
      <w:tblPr>
        <w:tblStyle w:val="4"/>
        <w:tblW w:w="5460" w:type="pct"/>
        <w:tblInd w:w="-4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16"/>
        <w:gridCol w:w="1565"/>
        <w:gridCol w:w="1391"/>
        <w:gridCol w:w="1493"/>
        <w:gridCol w:w="1387"/>
        <w:gridCol w:w="1575"/>
        <w:gridCol w:w="1397"/>
        <w:gridCol w:w="1370"/>
        <w:gridCol w:w="1278"/>
        <w:gridCol w:w="1271"/>
        <w:gridCol w:w="822"/>
      </w:tblGrid>
      <w:tr w14:paraId="7B970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trPr>
        <w:tc>
          <w:tcPr>
            <w:tcW w:w="1031" w:type="pct"/>
            <w:vMerge w:val="restart"/>
            <w:tcBorders>
              <w:top w:val="single" w:color="000000" w:sz="4" w:space="0"/>
              <w:left w:val="single" w:color="000000" w:sz="4" w:space="0"/>
              <w:bottom w:val="single" w:color="000000" w:sz="4" w:space="0"/>
              <w:right w:val="single" w:color="000000" w:sz="4" w:space="0"/>
            </w:tcBorders>
          </w:tcPr>
          <w:p w14:paraId="56FF6C50">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Модули программы</w:t>
            </w:r>
          </w:p>
        </w:tc>
        <w:tc>
          <w:tcPr>
            <w:tcW w:w="3733" w:type="pct"/>
            <w:gridSpan w:val="9"/>
            <w:tcBorders>
              <w:top w:val="single" w:color="000000" w:sz="4" w:space="0"/>
              <w:left w:val="single" w:color="000000" w:sz="4" w:space="0"/>
              <w:bottom w:val="single" w:color="000000" w:sz="4" w:space="0"/>
              <w:right w:val="single" w:color="000000" w:sz="4" w:space="0"/>
            </w:tcBorders>
          </w:tcPr>
          <w:p w14:paraId="1FEB23C3">
            <w:pPr>
              <w:spacing w:line="256" w:lineRule="auto"/>
              <w:jc w:val="center"/>
              <w:rPr>
                <w:rFonts w:ascii="Times New Roman" w:hAnsi="Times New Roman" w:cs="Times New Roman"/>
                <w:b/>
                <w:sz w:val="24"/>
                <w:szCs w:val="24"/>
              </w:rPr>
            </w:pPr>
            <w:r>
              <w:rPr>
                <w:rFonts w:ascii="Times New Roman" w:hAnsi="Times New Roman" w:cs="Times New Roman"/>
                <w:b/>
                <w:sz w:val="24"/>
                <w:szCs w:val="24"/>
              </w:rPr>
              <w:t>Число академических часов продолжительностью 25-30 минут</w:t>
            </w:r>
          </w:p>
        </w:tc>
        <w:tc>
          <w:tcPr>
            <w:tcW w:w="237" w:type="pct"/>
            <w:vMerge w:val="restart"/>
            <w:tcBorders>
              <w:top w:val="single" w:color="auto" w:sz="4" w:space="0"/>
              <w:left w:val="single" w:color="000000" w:sz="4" w:space="0"/>
              <w:bottom w:val="single" w:color="auto" w:sz="4" w:space="0"/>
              <w:right w:val="single" w:color="auto" w:sz="4" w:space="0"/>
            </w:tcBorders>
          </w:tcPr>
          <w:p w14:paraId="1AC7BC7E">
            <w:pPr>
              <w:widowControl/>
              <w:autoSpaceDE/>
              <w:adjustRightInd/>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итого</w:t>
            </w:r>
          </w:p>
        </w:tc>
      </w:tr>
      <w:tr w14:paraId="1DB3C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008FBB">
            <w:pPr>
              <w:widowControl/>
              <w:autoSpaceDE/>
              <w:autoSpaceDN/>
              <w:adjustRightInd/>
              <w:spacing w:line="256" w:lineRule="auto"/>
              <w:rPr>
                <w:rFonts w:ascii="Times New Roman" w:hAnsi="Times New Roman" w:cs="Times New Roman"/>
                <w:b/>
                <w:sz w:val="24"/>
                <w:szCs w:val="24"/>
              </w:rPr>
            </w:pPr>
          </w:p>
        </w:tc>
        <w:tc>
          <w:tcPr>
            <w:tcW w:w="459" w:type="pct"/>
            <w:tcBorders>
              <w:top w:val="single" w:color="000000" w:sz="4" w:space="0"/>
              <w:left w:val="single" w:color="000000" w:sz="4" w:space="0"/>
              <w:bottom w:val="single" w:color="000000" w:sz="4" w:space="0"/>
              <w:right w:val="single" w:color="000000" w:sz="4" w:space="0"/>
            </w:tcBorders>
          </w:tcPr>
          <w:p w14:paraId="0F96F864">
            <w:pPr>
              <w:spacing w:line="256" w:lineRule="auto"/>
              <w:jc w:val="center"/>
              <w:rPr>
                <w:rFonts w:ascii="Times New Roman" w:hAnsi="Times New Roman" w:cs="Times New Roman"/>
                <w:b/>
                <w:sz w:val="24"/>
                <w:szCs w:val="24"/>
              </w:rPr>
            </w:pPr>
            <w:r>
              <w:rPr>
                <w:rFonts w:ascii="Times New Roman" w:hAnsi="Times New Roman" w:cs="Times New Roman"/>
                <w:b/>
                <w:sz w:val="24"/>
                <w:szCs w:val="24"/>
              </w:rPr>
              <w:t>Сентябрь</w:t>
            </w:r>
          </w:p>
        </w:tc>
        <w:tc>
          <w:tcPr>
            <w:tcW w:w="408" w:type="pct"/>
            <w:tcBorders>
              <w:top w:val="single" w:color="000000" w:sz="4" w:space="0"/>
              <w:left w:val="single" w:color="000000" w:sz="4" w:space="0"/>
              <w:bottom w:val="single" w:color="000000" w:sz="4" w:space="0"/>
              <w:right w:val="single" w:color="000000" w:sz="4" w:space="0"/>
            </w:tcBorders>
          </w:tcPr>
          <w:p w14:paraId="2DC3C6C2">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Октябрь</w:t>
            </w:r>
          </w:p>
        </w:tc>
        <w:tc>
          <w:tcPr>
            <w:tcW w:w="438" w:type="pct"/>
            <w:tcBorders>
              <w:top w:val="single" w:color="000000" w:sz="4" w:space="0"/>
              <w:left w:val="single" w:color="000000" w:sz="4" w:space="0"/>
              <w:bottom w:val="single" w:color="000000" w:sz="4" w:space="0"/>
              <w:right w:val="single" w:color="000000" w:sz="4" w:space="0"/>
            </w:tcBorders>
          </w:tcPr>
          <w:p w14:paraId="4AACBD51">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407" w:type="pct"/>
            <w:tcBorders>
              <w:top w:val="single" w:color="000000" w:sz="4" w:space="0"/>
              <w:left w:val="single" w:color="000000" w:sz="4" w:space="0"/>
              <w:bottom w:val="single" w:color="000000" w:sz="4" w:space="0"/>
              <w:right w:val="single" w:color="000000" w:sz="4" w:space="0"/>
            </w:tcBorders>
          </w:tcPr>
          <w:p w14:paraId="5FE7B925">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462" w:type="pct"/>
            <w:tcBorders>
              <w:top w:val="single" w:color="000000" w:sz="4" w:space="0"/>
              <w:left w:val="single" w:color="000000" w:sz="4" w:space="0"/>
              <w:bottom w:val="single" w:color="000000" w:sz="4" w:space="0"/>
              <w:right w:val="single" w:color="000000" w:sz="4" w:space="0"/>
            </w:tcBorders>
          </w:tcPr>
          <w:p w14:paraId="57B6AFC9">
            <w:pPr>
              <w:spacing w:line="256" w:lineRule="auto"/>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410" w:type="pct"/>
            <w:tcBorders>
              <w:top w:val="single" w:color="000000" w:sz="4" w:space="0"/>
              <w:left w:val="single" w:color="000000" w:sz="4" w:space="0"/>
              <w:bottom w:val="single" w:color="000000" w:sz="4" w:space="0"/>
              <w:right w:val="single" w:color="000000" w:sz="4" w:space="0"/>
            </w:tcBorders>
          </w:tcPr>
          <w:p w14:paraId="168288B7">
            <w:pPr>
              <w:spacing w:line="256" w:lineRule="auto"/>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402" w:type="pct"/>
            <w:tcBorders>
              <w:top w:val="single" w:color="000000" w:sz="4" w:space="0"/>
              <w:left w:val="single" w:color="000000" w:sz="4" w:space="0"/>
              <w:bottom w:val="single" w:color="000000" w:sz="4" w:space="0"/>
              <w:right w:val="single" w:color="000000" w:sz="4" w:space="0"/>
            </w:tcBorders>
          </w:tcPr>
          <w:p w14:paraId="28C38E07">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375" w:type="pct"/>
            <w:tcBorders>
              <w:top w:val="single" w:color="000000" w:sz="4" w:space="0"/>
              <w:left w:val="single" w:color="000000" w:sz="4" w:space="0"/>
              <w:bottom w:val="single" w:color="000000" w:sz="4" w:space="0"/>
              <w:right w:val="single" w:color="000000" w:sz="4" w:space="0"/>
            </w:tcBorders>
          </w:tcPr>
          <w:p w14:paraId="712C6933">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373" w:type="pct"/>
            <w:tcBorders>
              <w:top w:val="single" w:color="000000" w:sz="4" w:space="0"/>
              <w:left w:val="single" w:color="000000" w:sz="4" w:space="0"/>
              <w:bottom w:val="single" w:color="000000" w:sz="4" w:space="0"/>
              <w:right w:val="single" w:color="000000" w:sz="4" w:space="0"/>
            </w:tcBorders>
          </w:tcPr>
          <w:p w14:paraId="4FCCAE61">
            <w:pPr>
              <w:spacing w:line="256" w:lineRule="auto"/>
              <w:jc w:val="center"/>
              <w:rPr>
                <w:rFonts w:ascii="Times New Roman" w:hAnsi="Times New Roman" w:cs="Times New Roman"/>
                <w:b/>
                <w:sz w:val="24"/>
                <w:szCs w:val="24"/>
              </w:rPr>
            </w:pPr>
            <w:r>
              <w:rPr>
                <w:rFonts w:ascii="Times New Roman" w:hAnsi="Times New Roman" w:cs="Times New Roman"/>
                <w:b/>
                <w:sz w:val="24"/>
                <w:szCs w:val="24"/>
              </w:rPr>
              <w:t>Май</w:t>
            </w:r>
          </w:p>
        </w:tc>
        <w:tc>
          <w:tcPr>
            <w:tcW w:w="0" w:type="auto"/>
            <w:vMerge w:val="continue"/>
            <w:tcBorders>
              <w:top w:val="single" w:color="auto" w:sz="4" w:space="0"/>
              <w:left w:val="single" w:color="000000" w:sz="4" w:space="0"/>
              <w:bottom w:val="single" w:color="auto" w:sz="4" w:space="0"/>
              <w:right w:val="single" w:color="auto" w:sz="4" w:space="0"/>
            </w:tcBorders>
            <w:vAlign w:val="center"/>
          </w:tcPr>
          <w:p w14:paraId="7A4AABF5">
            <w:pPr>
              <w:widowControl/>
              <w:autoSpaceDE/>
              <w:autoSpaceDN/>
              <w:adjustRightInd/>
              <w:spacing w:line="256" w:lineRule="auto"/>
              <w:rPr>
                <w:rFonts w:ascii="Times New Roman" w:hAnsi="Times New Roman" w:cs="Times New Roman"/>
                <w:b/>
                <w:sz w:val="24"/>
                <w:szCs w:val="24"/>
              </w:rPr>
            </w:pPr>
          </w:p>
        </w:tc>
      </w:tr>
      <w:tr w14:paraId="45D18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trPr>
        <w:tc>
          <w:tcPr>
            <w:tcW w:w="1031" w:type="pct"/>
            <w:tcBorders>
              <w:top w:val="single" w:color="000000" w:sz="4" w:space="0"/>
              <w:left w:val="single" w:color="000000" w:sz="4" w:space="0"/>
              <w:bottom w:val="single" w:color="000000" w:sz="4" w:space="0"/>
              <w:right w:val="single" w:color="000000" w:sz="4" w:space="0"/>
            </w:tcBorders>
          </w:tcPr>
          <w:p w14:paraId="14A6BE2D">
            <w:pPr>
              <w:spacing w:line="256" w:lineRule="auto"/>
              <w:jc w:val="center"/>
              <w:rPr>
                <w:rFonts w:ascii="Times New Roman" w:hAnsi="Times New Roman" w:cs="Times New Roman"/>
                <w:sz w:val="24"/>
                <w:szCs w:val="24"/>
              </w:rPr>
            </w:pPr>
            <w:r>
              <w:rPr>
                <w:rFonts w:ascii="Times New Roman" w:hAnsi="Times New Roman" w:cs="Times New Roman"/>
                <w:sz w:val="24"/>
                <w:szCs w:val="24"/>
              </w:rPr>
              <w:t>«Мир звуков»</w:t>
            </w:r>
          </w:p>
        </w:tc>
        <w:tc>
          <w:tcPr>
            <w:tcW w:w="459" w:type="pct"/>
            <w:tcBorders>
              <w:top w:val="single" w:color="000000" w:sz="4" w:space="0"/>
              <w:left w:val="single" w:color="000000" w:sz="4" w:space="0"/>
              <w:bottom w:val="single" w:color="000000" w:sz="4" w:space="0"/>
              <w:right w:val="single" w:color="000000" w:sz="4" w:space="0"/>
            </w:tcBorders>
            <w:vAlign w:val="center"/>
          </w:tcPr>
          <w:p w14:paraId="5BDA8BD4">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08" w:type="pct"/>
            <w:tcBorders>
              <w:top w:val="single" w:color="000000" w:sz="4" w:space="0"/>
              <w:left w:val="single" w:color="000000" w:sz="4" w:space="0"/>
              <w:bottom w:val="single" w:color="000000" w:sz="4" w:space="0"/>
              <w:right w:val="single" w:color="000000" w:sz="4" w:space="0"/>
            </w:tcBorders>
            <w:vAlign w:val="center"/>
          </w:tcPr>
          <w:p w14:paraId="6A3328CB">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8" w:type="pct"/>
            <w:tcBorders>
              <w:top w:val="single" w:color="000000" w:sz="4" w:space="0"/>
              <w:left w:val="single" w:color="000000" w:sz="4" w:space="0"/>
              <w:bottom w:val="single" w:color="000000" w:sz="4" w:space="0"/>
              <w:right w:val="single" w:color="000000" w:sz="4" w:space="0"/>
            </w:tcBorders>
            <w:vAlign w:val="center"/>
          </w:tcPr>
          <w:p w14:paraId="47B0D959">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07" w:type="pct"/>
            <w:tcBorders>
              <w:top w:val="single" w:color="000000" w:sz="4" w:space="0"/>
              <w:left w:val="single" w:color="000000" w:sz="4" w:space="0"/>
              <w:bottom w:val="single" w:color="000000" w:sz="4" w:space="0"/>
              <w:right w:val="single" w:color="000000" w:sz="4" w:space="0"/>
            </w:tcBorders>
            <w:vAlign w:val="center"/>
          </w:tcPr>
          <w:p w14:paraId="668F10DC">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2" w:type="pct"/>
            <w:tcBorders>
              <w:top w:val="single" w:color="000000" w:sz="4" w:space="0"/>
              <w:left w:val="single" w:color="000000" w:sz="4" w:space="0"/>
              <w:bottom w:val="single" w:color="000000" w:sz="4" w:space="0"/>
              <w:right w:val="single" w:color="000000" w:sz="4" w:space="0"/>
            </w:tcBorders>
            <w:vAlign w:val="center"/>
          </w:tcPr>
          <w:p w14:paraId="1986A67C">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0" w:type="pct"/>
            <w:tcBorders>
              <w:top w:val="single" w:color="000000" w:sz="4" w:space="0"/>
              <w:left w:val="single" w:color="000000" w:sz="4" w:space="0"/>
              <w:bottom w:val="single" w:color="000000" w:sz="4" w:space="0"/>
              <w:right w:val="single" w:color="000000" w:sz="4" w:space="0"/>
            </w:tcBorders>
            <w:vAlign w:val="center"/>
          </w:tcPr>
          <w:p w14:paraId="5DAD9F5D">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02" w:type="pct"/>
            <w:tcBorders>
              <w:top w:val="single" w:color="000000" w:sz="4" w:space="0"/>
              <w:left w:val="single" w:color="000000" w:sz="4" w:space="0"/>
              <w:bottom w:val="single" w:color="000000" w:sz="4" w:space="0"/>
              <w:right w:val="single" w:color="000000" w:sz="4" w:space="0"/>
            </w:tcBorders>
            <w:vAlign w:val="center"/>
          </w:tcPr>
          <w:p w14:paraId="68C79517">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75" w:type="pct"/>
            <w:tcBorders>
              <w:top w:val="single" w:color="000000" w:sz="4" w:space="0"/>
              <w:left w:val="single" w:color="000000" w:sz="4" w:space="0"/>
              <w:bottom w:val="single" w:color="000000" w:sz="4" w:space="0"/>
              <w:right w:val="single" w:color="000000" w:sz="4" w:space="0"/>
            </w:tcBorders>
            <w:vAlign w:val="center"/>
          </w:tcPr>
          <w:p w14:paraId="4BAF792F">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73" w:type="pct"/>
            <w:tcBorders>
              <w:top w:val="single" w:color="000000" w:sz="4" w:space="0"/>
              <w:left w:val="single" w:color="000000" w:sz="4" w:space="0"/>
              <w:bottom w:val="single" w:color="000000" w:sz="4" w:space="0"/>
              <w:right w:val="single" w:color="000000" w:sz="4" w:space="0"/>
            </w:tcBorders>
            <w:vAlign w:val="center"/>
          </w:tcPr>
          <w:p w14:paraId="25C8D425">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7" w:type="pct"/>
            <w:tcBorders>
              <w:top w:val="single" w:color="auto" w:sz="4" w:space="0"/>
              <w:left w:val="single" w:color="000000" w:sz="4" w:space="0"/>
              <w:bottom w:val="single" w:color="auto" w:sz="4" w:space="0"/>
              <w:right w:val="single" w:color="auto" w:sz="4" w:space="0"/>
            </w:tcBorders>
          </w:tcPr>
          <w:p w14:paraId="247F61A4">
            <w:pPr>
              <w:widowControl/>
              <w:autoSpaceDE/>
              <w:adjustRightInd/>
              <w:spacing w:after="200" w:line="276" w:lineRule="auto"/>
              <w:jc w:val="center"/>
              <w:rPr>
                <w:rFonts w:ascii="Times New Roman" w:hAnsi="Times New Roman" w:cs="Times New Roman"/>
                <w:sz w:val="24"/>
                <w:szCs w:val="24"/>
              </w:rPr>
            </w:pPr>
            <w:r>
              <w:rPr>
                <w:rFonts w:ascii="Times New Roman" w:hAnsi="Times New Roman" w:cs="Times New Roman"/>
                <w:sz w:val="24"/>
                <w:szCs w:val="24"/>
              </w:rPr>
              <w:t>72</w:t>
            </w:r>
          </w:p>
        </w:tc>
      </w:tr>
    </w:tbl>
    <w:p w14:paraId="13422D8F">
      <w:pPr>
        <w:rPr>
          <w:rFonts w:ascii="Times New Roman" w:hAnsi="Times New Roman" w:cs="Times New Roman"/>
          <w:b/>
          <w:bCs/>
          <w:sz w:val="24"/>
          <w:szCs w:val="24"/>
        </w:rPr>
      </w:pPr>
    </w:p>
    <w:p w14:paraId="6CDA9552">
      <w:pPr>
        <w:rPr>
          <w:rFonts w:ascii="Times New Roman" w:hAnsi="Times New Roman" w:cs="Times New Roman"/>
          <w:b/>
          <w:bCs/>
          <w:sz w:val="24"/>
          <w:szCs w:val="24"/>
        </w:rPr>
      </w:pPr>
    </w:p>
    <w:p w14:paraId="189F6AD8">
      <w:pPr>
        <w:rPr>
          <w:rFonts w:ascii="Times New Roman" w:hAnsi="Times New Roman" w:cs="Times New Roman"/>
          <w:b/>
          <w:bCs/>
          <w:color w:val="C0504D"/>
          <w:sz w:val="24"/>
          <w:szCs w:val="24"/>
        </w:rPr>
      </w:pPr>
    </w:p>
    <w:p w14:paraId="131E2CEA">
      <w:pPr>
        <w:widowControl/>
        <w:autoSpaceDE/>
        <w:autoSpaceDN/>
        <w:adjustRightInd/>
        <w:rPr>
          <w:rFonts w:ascii="Times New Roman" w:hAnsi="Times New Roman" w:cs="Times New Roman"/>
          <w:sz w:val="24"/>
          <w:szCs w:val="24"/>
        </w:rPr>
        <w:sectPr>
          <w:pgSz w:w="16834" w:h="11909" w:orient="landscape"/>
          <w:pgMar w:top="1448" w:right="1063" w:bottom="977" w:left="360" w:header="720" w:footer="720" w:gutter="0"/>
          <w:cols w:space="720" w:num="1"/>
          <w:docGrid w:linePitch="272" w:charSpace="0"/>
        </w:sectPr>
      </w:pPr>
      <w:r>
        <w:rPr>
          <w:rFonts w:ascii="Times New Roman" w:hAnsi="Times New Roman" w:cs="Times New Roman"/>
          <w:b/>
          <w:bCs/>
          <w:color w:val="000000"/>
          <w:sz w:val="24"/>
          <w:szCs w:val="24"/>
        </w:rPr>
        <w:t xml:space="preserve">        </w:t>
      </w:r>
    </w:p>
    <w:p w14:paraId="6A859DA6">
      <w:pPr>
        <w:shd w:val="clear" w:color="auto" w:fill="FFFFFF"/>
        <w:spacing w:line="317" w:lineRule="exact"/>
        <w:rPr>
          <w:rFonts w:ascii="Times New Roman" w:hAnsi="Times New Roman" w:cs="Times New Roman"/>
          <w:b/>
          <w:sz w:val="24"/>
          <w:szCs w:val="24"/>
        </w:rPr>
      </w:pPr>
      <w:r>
        <w:rPr>
          <w:rFonts w:ascii="Times New Roman" w:hAnsi="Times New Roman" w:cs="Times New Roman"/>
          <w:b/>
          <w:spacing w:val="-2"/>
          <w:sz w:val="24"/>
          <w:szCs w:val="24"/>
        </w:rPr>
        <w:t xml:space="preserve">3.3. Учебно-тематический план занятий </w:t>
      </w:r>
      <w:r>
        <w:rPr>
          <w:rFonts w:ascii="Times New Roman" w:hAnsi="Times New Roman" w:cs="Times New Roman"/>
          <w:b/>
          <w:spacing w:val="-4"/>
          <w:sz w:val="24"/>
          <w:szCs w:val="24"/>
        </w:rPr>
        <w:t>по дополнительной общеобразовательной программе</w:t>
      </w:r>
      <w:r>
        <w:rPr>
          <w:rFonts w:ascii="Times New Roman" w:hAnsi="Times New Roman" w:cs="Times New Roman"/>
          <w:b/>
          <w:sz w:val="24"/>
          <w:szCs w:val="24"/>
        </w:rPr>
        <w:t xml:space="preserve"> «Мир звуков»</w:t>
      </w:r>
    </w:p>
    <w:tbl>
      <w:tblPr>
        <w:tblStyle w:val="4"/>
        <w:tblW w:w="15165" w:type="dxa"/>
        <w:tblInd w:w="40" w:type="dxa"/>
        <w:tblLayout w:type="fixed"/>
        <w:tblCellMar>
          <w:top w:w="0" w:type="dxa"/>
          <w:left w:w="40" w:type="dxa"/>
          <w:bottom w:w="0" w:type="dxa"/>
          <w:right w:w="40" w:type="dxa"/>
        </w:tblCellMar>
      </w:tblPr>
      <w:tblGrid>
        <w:gridCol w:w="3119"/>
        <w:gridCol w:w="4108"/>
        <w:gridCol w:w="3810"/>
        <w:gridCol w:w="4128"/>
      </w:tblGrid>
      <w:tr w14:paraId="4FFCABFB">
        <w:tblPrEx>
          <w:tblCellMar>
            <w:top w:w="0" w:type="dxa"/>
            <w:left w:w="40" w:type="dxa"/>
            <w:bottom w:w="0" w:type="dxa"/>
            <w:right w:w="40" w:type="dxa"/>
          </w:tblCellMar>
        </w:tblPrEx>
        <w:trPr>
          <w:trHeight w:val="514" w:hRule="atLeast"/>
        </w:trPr>
        <w:tc>
          <w:tcPr>
            <w:tcW w:w="11037" w:type="dxa"/>
            <w:gridSpan w:val="3"/>
            <w:tcBorders>
              <w:top w:val="single" w:color="auto" w:sz="6" w:space="0"/>
              <w:left w:val="single" w:color="auto" w:sz="6" w:space="0"/>
              <w:bottom w:val="nil"/>
              <w:right w:val="single" w:color="auto" w:sz="6" w:space="0"/>
            </w:tcBorders>
            <w:shd w:val="clear" w:color="auto" w:fill="FFFFFF"/>
          </w:tcPr>
          <w:p w14:paraId="22FDD38E">
            <w:pPr>
              <w:shd w:val="clear" w:color="auto" w:fill="FFFFFF"/>
              <w:spacing w:line="276" w:lineRule="auto"/>
              <w:jc w:val="center"/>
              <w:rPr>
                <w:rFonts w:ascii="Times New Roman" w:hAnsi="Times New Roman" w:cs="Times New Roman"/>
                <w:sz w:val="24"/>
                <w:szCs w:val="24"/>
              </w:rPr>
            </w:pPr>
            <w:r>
              <w:rPr>
                <w:rFonts w:ascii="Times New Roman" w:hAnsi="Times New Roman" w:cs="Times New Roman"/>
                <w:b/>
                <w:bCs/>
                <w:color w:val="272727"/>
                <w:spacing w:val="-2"/>
                <w:sz w:val="24"/>
                <w:szCs w:val="24"/>
              </w:rPr>
              <w:t>Звуковая сторона речи</w:t>
            </w:r>
          </w:p>
        </w:tc>
        <w:tc>
          <w:tcPr>
            <w:tcW w:w="4128" w:type="dxa"/>
            <w:tcBorders>
              <w:top w:val="single" w:color="auto" w:sz="6" w:space="0"/>
              <w:left w:val="single" w:color="auto" w:sz="6" w:space="0"/>
              <w:bottom w:val="nil"/>
              <w:right w:val="single" w:color="auto" w:sz="6" w:space="0"/>
            </w:tcBorders>
            <w:shd w:val="clear" w:color="auto" w:fill="FFFFFF"/>
          </w:tcPr>
          <w:p w14:paraId="7EA9B7CA">
            <w:pPr>
              <w:shd w:val="clear" w:color="auto" w:fill="FFFFFF"/>
              <w:spacing w:line="276" w:lineRule="auto"/>
              <w:ind w:left="480"/>
              <w:rPr>
                <w:rFonts w:ascii="Times New Roman" w:hAnsi="Times New Roman" w:cs="Times New Roman"/>
                <w:sz w:val="24"/>
                <w:szCs w:val="24"/>
              </w:rPr>
            </w:pPr>
            <w:r>
              <w:rPr>
                <w:rFonts w:ascii="Times New Roman" w:hAnsi="Times New Roman" w:cs="Times New Roman"/>
                <w:b/>
                <w:bCs/>
                <w:color w:val="272727"/>
                <w:spacing w:val="-2"/>
                <w:sz w:val="24"/>
                <w:szCs w:val="24"/>
              </w:rPr>
              <w:t>Развитие связной речи</w:t>
            </w:r>
          </w:p>
        </w:tc>
      </w:tr>
      <w:tr w14:paraId="6E2288AF">
        <w:tblPrEx>
          <w:tblCellMar>
            <w:top w:w="0" w:type="dxa"/>
            <w:left w:w="40" w:type="dxa"/>
            <w:bottom w:w="0" w:type="dxa"/>
            <w:right w:w="40" w:type="dxa"/>
          </w:tblCellMar>
        </w:tblPrEx>
        <w:trPr>
          <w:trHeight w:val="250" w:hRule="exact"/>
        </w:trPr>
        <w:tc>
          <w:tcPr>
            <w:tcW w:w="11037" w:type="dxa"/>
            <w:gridSpan w:val="3"/>
            <w:tcBorders>
              <w:top w:val="single" w:color="auto" w:sz="6" w:space="0"/>
              <w:left w:val="single" w:color="auto" w:sz="6" w:space="0"/>
              <w:bottom w:val="single" w:color="auto" w:sz="6" w:space="0"/>
              <w:right w:val="single" w:color="auto" w:sz="6" w:space="0"/>
            </w:tcBorders>
            <w:shd w:val="clear" w:color="auto" w:fill="FFFFFF"/>
          </w:tcPr>
          <w:p w14:paraId="2B5E8FBB">
            <w:pPr>
              <w:shd w:val="clear" w:color="auto" w:fill="FFFFFF"/>
              <w:spacing w:line="276" w:lineRule="auto"/>
              <w:jc w:val="center"/>
              <w:rPr>
                <w:rFonts w:ascii="Times New Roman" w:hAnsi="Times New Roman" w:cs="Times New Roman"/>
                <w:sz w:val="24"/>
                <w:szCs w:val="24"/>
              </w:rPr>
            </w:pPr>
            <w:r>
              <w:rPr>
                <w:rFonts w:ascii="Times New Roman" w:hAnsi="Times New Roman" w:cs="Times New Roman"/>
                <w:b/>
                <w:bCs/>
                <w:color w:val="272727"/>
                <w:spacing w:val="-3"/>
                <w:sz w:val="24"/>
                <w:szCs w:val="24"/>
              </w:rPr>
              <w:t>Основное содержание работы</w:t>
            </w:r>
          </w:p>
        </w:tc>
        <w:tc>
          <w:tcPr>
            <w:tcW w:w="4128" w:type="dxa"/>
            <w:tcBorders>
              <w:top w:val="nil"/>
              <w:left w:val="single" w:color="auto" w:sz="6" w:space="0"/>
              <w:bottom w:val="nil"/>
              <w:right w:val="single" w:color="auto" w:sz="6" w:space="0"/>
            </w:tcBorders>
            <w:shd w:val="clear" w:color="auto" w:fill="FFFFFF"/>
          </w:tcPr>
          <w:p w14:paraId="65BCC0B7">
            <w:pPr>
              <w:shd w:val="clear" w:color="auto" w:fill="FFFFFF"/>
              <w:spacing w:line="276" w:lineRule="auto"/>
              <w:jc w:val="center"/>
              <w:rPr>
                <w:rFonts w:ascii="Times New Roman" w:hAnsi="Times New Roman" w:cs="Times New Roman"/>
                <w:sz w:val="24"/>
                <w:szCs w:val="24"/>
              </w:rPr>
            </w:pPr>
          </w:p>
          <w:p w14:paraId="153A06C6">
            <w:pPr>
              <w:shd w:val="clear" w:color="auto" w:fill="FFFFFF"/>
              <w:spacing w:line="276" w:lineRule="auto"/>
              <w:jc w:val="center"/>
              <w:rPr>
                <w:rFonts w:ascii="Times New Roman" w:hAnsi="Times New Roman" w:cs="Times New Roman"/>
                <w:sz w:val="24"/>
                <w:szCs w:val="24"/>
              </w:rPr>
            </w:pPr>
          </w:p>
        </w:tc>
      </w:tr>
      <w:tr w14:paraId="6A031761">
        <w:tblPrEx>
          <w:tblCellMar>
            <w:top w:w="0" w:type="dxa"/>
            <w:left w:w="40" w:type="dxa"/>
            <w:bottom w:w="0" w:type="dxa"/>
            <w:right w:w="40" w:type="dxa"/>
          </w:tblCellMar>
        </w:tblPrEx>
        <w:trPr>
          <w:trHeight w:val="240" w:hRule="exact"/>
        </w:trPr>
        <w:tc>
          <w:tcPr>
            <w:tcW w:w="7227" w:type="dxa"/>
            <w:gridSpan w:val="2"/>
            <w:tcBorders>
              <w:top w:val="single" w:color="auto" w:sz="6" w:space="0"/>
              <w:left w:val="single" w:color="auto" w:sz="6" w:space="0"/>
              <w:bottom w:val="single" w:color="auto" w:sz="6" w:space="0"/>
              <w:right w:val="nil"/>
            </w:tcBorders>
            <w:shd w:val="clear" w:color="auto" w:fill="FFFFFF"/>
          </w:tcPr>
          <w:p w14:paraId="3DE2889A">
            <w:pPr>
              <w:shd w:val="clear" w:color="auto" w:fill="FFFFFF"/>
              <w:spacing w:line="276" w:lineRule="auto"/>
              <w:ind w:left="2587"/>
              <w:rPr>
                <w:rFonts w:ascii="Times New Roman" w:hAnsi="Times New Roman" w:cs="Times New Roman"/>
                <w:sz w:val="24"/>
                <w:szCs w:val="24"/>
              </w:rPr>
            </w:pPr>
            <w:r>
              <w:rPr>
                <w:rFonts w:ascii="Times New Roman" w:hAnsi="Times New Roman" w:cs="Times New Roman"/>
                <w:b/>
                <w:bCs/>
                <w:color w:val="272727"/>
                <w:spacing w:val="-3"/>
                <w:sz w:val="24"/>
                <w:szCs w:val="24"/>
              </w:rPr>
              <w:t>Звукопроизношение</w:t>
            </w:r>
          </w:p>
        </w:tc>
        <w:tc>
          <w:tcPr>
            <w:tcW w:w="3810" w:type="dxa"/>
            <w:tcBorders>
              <w:top w:val="single" w:color="auto" w:sz="6" w:space="0"/>
              <w:left w:val="nil"/>
              <w:bottom w:val="single" w:color="auto" w:sz="6" w:space="0"/>
              <w:right w:val="single" w:color="auto" w:sz="6" w:space="0"/>
            </w:tcBorders>
            <w:shd w:val="clear" w:color="auto" w:fill="FFFFFF"/>
          </w:tcPr>
          <w:p w14:paraId="369F4C7E">
            <w:pPr>
              <w:shd w:val="clear" w:color="auto" w:fill="FFFFFF"/>
              <w:spacing w:line="276" w:lineRule="auto"/>
              <w:ind w:left="485"/>
              <w:rPr>
                <w:rFonts w:ascii="Times New Roman" w:hAnsi="Times New Roman" w:cs="Times New Roman"/>
                <w:sz w:val="24"/>
                <w:szCs w:val="24"/>
              </w:rPr>
            </w:pPr>
            <w:r>
              <w:rPr>
                <w:rFonts w:ascii="Times New Roman" w:hAnsi="Times New Roman" w:cs="Times New Roman"/>
                <w:b/>
                <w:bCs/>
                <w:color w:val="272727"/>
                <w:spacing w:val="-3"/>
                <w:sz w:val="24"/>
                <w:szCs w:val="24"/>
              </w:rPr>
              <w:t>Фонематическое восприятие</w:t>
            </w:r>
          </w:p>
        </w:tc>
        <w:tc>
          <w:tcPr>
            <w:tcW w:w="4128" w:type="dxa"/>
            <w:tcBorders>
              <w:top w:val="nil"/>
              <w:left w:val="single" w:color="auto" w:sz="6" w:space="0"/>
              <w:bottom w:val="single" w:color="auto" w:sz="6" w:space="0"/>
              <w:right w:val="single" w:color="auto" w:sz="6" w:space="0"/>
            </w:tcBorders>
            <w:shd w:val="clear" w:color="auto" w:fill="FFFFFF"/>
          </w:tcPr>
          <w:p w14:paraId="184661BB">
            <w:pPr>
              <w:shd w:val="clear" w:color="auto" w:fill="FFFFFF"/>
              <w:spacing w:line="276" w:lineRule="auto"/>
              <w:ind w:left="485"/>
              <w:rPr>
                <w:rFonts w:ascii="Times New Roman" w:hAnsi="Times New Roman" w:cs="Times New Roman"/>
                <w:sz w:val="24"/>
                <w:szCs w:val="24"/>
              </w:rPr>
            </w:pPr>
          </w:p>
          <w:p w14:paraId="5F20023F">
            <w:pPr>
              <w:shd w:val="clear" w:color="auto" w:fill="FFFFFF"/>
              <w:spacing w:line="276" w:lineRule="auto"/>
              <w:ind w:left="485"/>
              <w:rPr>
                <w:rFonts w:ascii="Times New Roman" w:hAnsi="Times New Roman" w:cs="Times New Roman"/>
                <w:sz w:val="24"/>
                <w:szCs w:val="24"/>
              </w:rPr>
            </w:pPr>
          </w:p>
        </w:tc>
      </w:tr>
      <w:tr w14:paraId="37F393B0">
        <w:tblPrEx>
          <w:tblCellMar>
            <w:top w:w="0" w:type="dxa"/>
            <w:left w:w="40" w:type="dxa"/>
            <w:bottom w:w="0" w:type="dxa"/>
            <w:right w:w="40" w:type="dxa"/>
          </w:tblCellMar>
        </w:tblPrEx>
        <w:trPr>
          <w:trHeight w:val="240" w:hRule="atLeast"/>
        </w:trPr>
        <w:tc>
          <w:tcPr>
            <w:tcW w:w="15165" w:type="dxa"/>
            <w:gridSpan w:val="4"/>
            <w:tcBorders>
              <w:top w:val="single" w:color="auto" w:sz="6" w:space="0"/>
              <w:left w:val="single" w:color="auto" w:sz="6" w:space="0"/>
              <w:bottom w:val="single" w:color="auto" w:sz="6" w:space="0"/>
              <w:right w:val="single" w:color="auto" w:sz="6" w:space="0"/>
            </w:tcBorders>
            <w:shd w:val="clear" w:color="auto" w:fill="FFFFFF"/>
          </w:tcPr>
          <w:p w14:paraId="13A4E50B">
            <w:pPr>
              <w:shd w:val="clear" w:color="auto" w:fill="FFFFFF"/>
              <w:spacing w:line="276" w:lineRule="auto"/>
              <w:ind w:left="14"/>
              <w:jc w:val="center"/>
              <w:rPr>
                <w:rFonts w:ascii="Times New Roman" w:hAnsi="Times New Roman" w:cs="Times New Roman"/>
                <w:sz w:val="24"/>
                <w:szCs w:val="24"/>
              </w:rPr>
            </w:pPr>
            <w:r>
              <w:rPr>
                <w:rFonts w:ascii="Times New Roman" w:hAnsi="Times New Roman" w:cs="Times New Roman"/>
                <w:color w:val="000000"/>
                <w:spacing w:val="-2"/>
                <w:sz w:val="24"/>
                <w:szCs w:val="24"/>
              </w:rPr>
              <w:t>Диагностика речевых нарушений. Составление индивидуальных планов работы с детьми.</w:t>
            </w:r>
          </w:p>
        </w:tc>
      </w:tr>
      <w:tr w14:paraId="2ED718F5">
        <w:tblPrEx>
          <w:tblCellMar>
            <w:top w:w="0" w:type="dxa"/>
            <w:left w:w="40" w:type="dxa"/>
            <w:bottom w:w="0" w:type="dxa"/>
            <w:right w:w="40" w:type="dxa"/>
          </w:tblCellMar>
        </w:tblPrEx>
        <w:trPr>
          <w:trHeight w:val="461"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1675A5BA">
            <w:pPr>
              <w:shd w:val="clear" w:color="auto" w:fill="FFFFFF"/>
              <w:spacing w:line="230" w:lineRule="exact"/>
              <w:ind w:left="10" w:right="106" w:firstLine="19"/>
              <w:jc w:val="center"/>
              <w:rPr>
                <w:rFonts w:ascii="Times New Roman" w:hAnsi="Times New Roman" w:cs="Times New Roman"/>
                <w:sz w:val="24"/>
                <w:szCs w:val="24"/>
              </w:rPr>
            </w:pPr>
            <w:r>
              <w:rPr>
                <w:rFonts w:ascii="Times New Roman" w:hAnsi="Times New Roman" w:cs="Times New Roman"/>
                <w:color w:val="000000"/>
                <w:spacing w:val="-2"/>
                <w:sz w:val="24"/>
                <w:szCs w:val="24"/>
              </w:rPr>
              <w:t xml:space="preserve">Подготовка к </w:t>
            </w:r>
            <w:r>
              <w:rPr>
                <w:rFonts w:ascii="Times New Roman" w:hAnsi="Times New Roman" w:cs="Times New Roman"/>
                <w:color w:val="000000"/>
                <w:spacing w:val="-3"/>
                <w:sz w:val="24"/>
                <w:szCs w:val="24"/>
              </w:rPr>
              <w:t>постановке звука С.</w:t>
            </w:r>
          </w:p>
        </w:tc>
        <w:tc>
          <w:tcPr>
            <w:tcW w:w="4108" w:type="dxa"/>
            <w:tcBorders>
              <w:top w:val="single" w:color="auto" w:sz="6" w:space="0"/>
              <w:left w:val="single" w:color="auto" w:sz="6" w:space="0"/>
              <w:bottom w:val="nil"/>
              <w:right w:val="single" w:color="auto" w:sz="6" w:space="0"/>
            </w:tcBorders>
            <w:shd w:val="clear" w:color="auto" w:fill="FFFFFF"/>
          </w:tcPr>
          <w:p w14:paraId="3A637B6E">
            <w:pPr>
              <w:shd w:val="clear" w:color="auto" w:fill="FFFFFF"/>
              <w:spacing w:line="226" w:lineRule="exact"/>
              <w:ind w:right="43" w:firstLine="5"/>
              <w:jc w:val="center"/>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Выработка дифференцированных движений органов </w:t>
            </w:r>
            <w:r>
              <w:rPr>
                <w:rFonts w:ascii="Times New Roman" w:hAnsi="Times New Roman" w:cs="Times New Roman"/>
                <w:color w:val="000000"/>
                <w:spacing w:val="-2"/>
                <w:sz w:val="24"/>
                <w:szCs w:val="24"/>
              </w:rPr>
              <w:t>артикуляционного аппарата.</w:t>
            </w:r>
          </w:p>
          <w:p w14:paraId="158300E8">
            <w:pPr>
              <w:shd w:val="clear" w:color="auto" w:fill="FFFFFF"/>
              <w:spacing w:line="226" w:lineRule="exact"/>
              <w:ind w:right="43" w:firstLine="5"/>
              <w:jc w:val="center"/>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Развитие речевого дыхания. Уточнение правильного произношения сохранных звуков: гласные - [а], [у], [и], </w:t>
            </w:r>
            <w:r>
              <w:rPr>
                <w:rFonts w:ascii="Times New Roman" w:hAnsi="Times New Roman" w:cs="Times New Roman"/>
                <w:b/>
                <w:bCs/>
                <w:color w:val="000000"/>
                <w:spacing w:val="-2"/>
                <w:sz w:val="24"/>
                <w:szCs w:val="24"/>
              </w:rPr>
              <w:t xml:space="preserve">[о], </w:t>
            </w:r>
            <w:r>
              <w:rPr>
                <w:rFonts w:ascii="Times New Roman" w:hAnsi="Times New Roman" w:cs="Times New Roman"/>
                <w:color w:val="000000"/>
                <w:spacing w:val="-2"/>
                <w:sz w:val="24"/>
                <w:szCs w:val="24"/>
              </w:rPr>
              <w:t>[э], [ы],</w:t>
            </w:r>
          </w:p>
          <w:p w14:paraId="5DC684DE">
            <w:pPr>
              <w:shd w:val="clear" w:color="auto" w:fill="FFFFFF"/>
              <w:spacing w:line="226" w:lineRule="exact"/>
              <w:ind w:right="43" w:firstLine="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согласные - [м] — [м'], [н] — [н'], [п] — [п'], [т] — [т'], </w:t>
            </w:r>
            <w:r>
              <w:rPr>
                <w:rFonts w:ascii="Times New Roman" w:hAnsi="Times New Roman" w:cs="Times New Roman"/>
                <w:color w:val="000000"/>
                <w:spacing w:val="12"/>
                <w:sz w:val="24"/>
                <w:szCs w:val="24"/>
              </w:rPr>
              <w:t xml:space="preserve">[к] - [к'], [ф] - [ф'], [д] - [д'], [в] - [в'], [б] - [б'], [г] </w:t>
            </w:r>
            <w:r>
              <w:rPr>
                <w:rFonts w:ascii="Times New Roman" w:hAnsi="Times New Roman" w:cs="Times New Roman"/>
                <w:color w:val="000000"/>
                <w:spacing w:val="1"/>
                <w:sz w:val="24"/>
                <w:szCs w:val="24"/>
              </w:rPr>
              <w:t>— [г'] и т. д.</w:t>
            </w:r>
          </w:p>
          <w:p w14:paraId="23E42885">
            <w:pPr>
              <w:shd w:val="clear" w:color="auto" w:fill="FFFFFF"/>
              <w:spacing w:line="226" w:lineRule="exact"/>
              <w:ind w:right="43" w:firstLine="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Произнесение ряда гласных на твердой и мягкой атаке, с различной силой голоса и интонацией:</w:t>
            </w:r>
          </w:p>
          <w:p w14:paraId="02F33110">
            <w:pPr>
              <w:shd w:val="clear" w:color="auto" w:fill="FFFFFF"/>
              <w:spacing w:line="226" w:lineRule="exact"/>
              <w:ind w:right="43" w:firstLine="5"/>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изолированно;</w:t>
            </w:r>
          </w:p>
          <w:p w14:paraId="46ADF5E0">
            <w:pPr>
              <w:shd w:val="clear" w:color="auto" w:fill="FFFFFF"/>
              <w:spacing w:line="226" w:lineRule="exact"/>
              <w:ind w:right="43" w:firstLine="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слогах (воспроизведение звуко-слоговых рядов с различной интонацией). Постановка отсутствующих в речи звуков (в соответствии с индивидуальными особенностями речи детей). Автоматизация поставленных звуков;</w:t>
            </w:r>
          </w:p>
          <w:p w14:paraId="1ABE5BA9">
            <w:pPr>
              <w:shd w:val="clear" w:color="auto" w:fill="FFFFFF"/>
              <w:spacing w:line="226" w:lineRule="exact"/>
              <w:ind w:right="43" w:firstLine="5"/>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изолированно;</w:t>
            </w:r>
          </w:p>
          <w:p w14:paraId="13CF1F3D">
            <w:pPr>
              <w:shd w:val="clear" w:color="auto" w:fill="FFFFFF"/>
              <w:spacing w:line="226" w:lineRule="exact"/>
              <w:ind w:right="43" w:firstLine="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открытых слогах (звук в ударном слоге);</w:t>
            </w:r>
          </w:p>
          <w:p w14:paraId="0BEE2D85">
            <w:pPr>
              <w:shd w:val="clear" w:color="auto" w:fill="FFFFFF"/>
              <w:spacing w:line="226" w:lineRule="exact"/>
              <w:ind w:right="43" w:firstLine="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обратных слогах;</w:t>
            </w:r>
          </w:p>
          <w:p w14:paraId="4B55104C">
            <w:pPr>
              <w:shd w:val="clear" w:color="auto" w:fill="FFFFFF"/>
              <w:spacing w:line="226" w:lineRule="exact"/>
              <w:ind w:right="43" w:firstLine="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закрытых слогах;</w:t>
            </w:r>
          </w:p>
          <w:p w14:paraId="195F0A4E">
            <w:pPr>
              <w:shd w:val="clear" w:color="auto" w:fill="FFFFFF"/>
              <w:spacing w:line="226" w:lineRule="exact"/>
              <w:ind w:right="43" w:firstLine="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стечении с согласными;</w:t>
            </w:r>
          </w:p>
          <w:p w14:paraId="6E1B0BE1">
            <w:pPr>
              <w:shd w:val="clear" w:color="auto" w:fill="FFFFFF"/>
              <w:spacing w:line="226" w:lineRule="exact"/>
              <w:ind w:right="43" w:firstLine="5"/>
              <w:jc w:val="center"/>
              <w:rPr>
                <w:rFonts w:ascii="Times New Roman" w:hAnsi="Times New Roman" w:cs="Times New Roman"/>
                <w:sz w:val="24"/>
                <w:szCs w:val="24"/>
              </w:rPr>
            </w:pPr>
            <w:r>
              <w:rPr>
                <w:rFonts w:ascii="Times New Roman" w:hAnsi="Times New Roman" w:cs="Times New Roman"/>
                <w:color w:val="000000"/>
                <w:spacing w:val="-1"/>
                <w:sz w:val="24"/>
                <w:szCs w:val="24"/>
              </w:rPr>
              <w:t xml:space="preserve">• в словах, где изучаемый звук находится в безударном </w:t>
            </w:r>
            <w:r>
              <w:rPr>
                <w:rFonts w:ascii="Times New Roman" w:hAnsi="Times New Roman" w:cs="Times New Roman"/>
                <w:color w:val="000000"/>
                <w:spacing w:val="-4"/>
                <w:sz w:val="24"/>
                <w:szCs w:val="24"/>
              </w:rPr>
              <w:t>слоге</w:t>
            </w:r>
          </w:p>
        </w:tc>
        <w:tc>
          <w:tcPr>
            <w:tcW w:w="3810" w:type="dxa"/>
            <w:tcBorders>
              <w:top w:val="single" w:color="auto" w:sz="6" w:space="0"/>
              <w:left w:val="single" w:color="auto" w:sz="6" w:space="0"/>
              <w:bottom w:val="nil"/>
              <w:right w:val="single" w:color="auto" w:sz="6" w:space="0"/>
            </w:tcBorders>
            <w:shd w:val="clear" w:color="auto" w:fill="FFFFFF"/>
          </w:tcPr>
          <w:p w14:paraId="1EA3A3C3">
            <w:pPr>
              <w:shd w:val="clear" w:color="auto" w:fill="FFFFFF"/>
              <w:spacing w:line="226" w:lineRule="exact"/>
              <w:ind w:right="115" w:hanging="5"/>
              <w:jc w:val="center"/>
              <w:rPr>
                <w:rFonts w:ascii="Times New Roman" w:hAnsi="Times New Roman" w:cs="Times New Roman"/>
                <w:sz w:val="24"/>
                <w:szCs w:val="24"/>
              </w:rPr>
            </w:pPr>
            <w:r>
              <w:rPr>
                <w:rFonts w:ascii="Times New Roman" w:hAnsi="Times New Roman" w:cs="Times New Roman"/>
                <w:color w:val="000000"/>
                <w:spacing w:val="-1"/>
                <w:sz w:val="24"/>
                <w:szCs w:val="24"/>
              </w:rPr>
              <w:t xml:space="preserve">Развитие способности узнавать и различать неречевые звуки. Развитие способности узнавать </w:t>
            </w:r>
            <w:r>
              <w:rPr>
                <w:rFonts w:ascii="Times New Roman" w:hAnsi="Times New Roman" w:cs="Times New Roman"/>
                <w:b/>
                <w:bCs/>
                <w:color w:val="000000"/>
                <w:spacing w:val="-1"/>
                <w:sz w:val="24"/>
                <w:szCs w:val="24"/>
              </w:rPr>
              <w:t xml:space="preserve">и </w:t>
            </w:r>
            <w:r>
              <w:rPr>
                <w:rFonts w:ascii="Times New Roman" w:hAnsi="Times New Roman" w:cs="Times New Roman"/>
                <w:color w:val="000000"/>
                <w:spacing w:val="-1"/>
                <w:sz w:val="24"/>
                <w:szCs w:val="24"/>
              </w:rPr>
              <w:t xml:space="preserve">различать звуки речи по высоте и силе голоса. Дифференциация речевых </w:t>
            </w:r>
            <w:r>
              <w:rPr>
                <w:rFonts w:ascii="Times New Roman" w:hAnsi="Times New Roman" w:cs="Times New Roman"/>
                <w:b/>
                <w:bCs/>
                <w:color w:val="000000"/>
                <w:spacing w:val="-1"/>
                <w:sz w:val="24"/>
                <w:szCs w:val="24"/>
              </w:rPr>
              <w:t xml:space="preserve">и </w:t>
            </w:r>
            <w:r>
              <w:rPr>
                <w:rFonts w:ascii="Times New Roman" w:hAnsi="Times New Roman" w:cs="Times New Roman"/>
                <w:color w:val="000000"/>
                <w:spacing w:val="-1"/>
                <w:sz w:val="24"/>
                <w:szCs w:val="24"/>
              </w:rPr>
              <w:t xml:space="preserve">неречевых звуков. Развитие слухового внимания к звуковой оболочке слова, </w:t>
            </w:r>
            <w:r>
              <w:rPr>
                <w:rFonts w:ascii="Times New Roman" w:hAnsi="Times New Roman" w:cs="Times New Roman"/>
                <w:color w:val="000000"/>
                <w:spacing w:val="-2"/>
                <w:sz w:val="24"/>
                <w:szCs w:val="24"/>
              </w:rPr>
              <w:t xml:space="preserve">слуховой памяти. </w:t>
            </w:r>
            <w:r>
              <w:rPr>
                <w:rFonts w:ascii="Times New Roman" w:hAnsi="Times New Roman" w:cs="Times New Roman"/>
                <w:color w:val="000000"/>
                <w:spacing w:val="-1"/>
                <w:sz w:val="24"/>
                <w:szCs w:val="24"/>
              </w:rPr>
              <w:t xml:space="preserve">Различение слогов, состоящих из правильно произносимых звуков. Различение интонационных средств выразительности в чужой речи. Различение односложных и </w:t>
            </w:r>
            <w:r>
              <w:rPr>
                <w:rFonts w:ascii="Times New Roman" w:hAnsi="Times New Roman" w:cs="Times New Roman"/>
                <w:color w:val="000000"/>
                <w:spacing w:val="-2"/>
                <w:sz w:val="24"/>
                <w:szCs w:val="24"/>
              </w:rPr>
              <w:t xml:space="preserve">многосложных слов. </w:t>
            </w:r>
            <w:r>
              <w:rPr>
                <w:rFonts w:ascii="Times New Roman" w:hAnsi="Times New Roman" w:cs="Times New Roman"/>
                <w:color w:val="000000"/>
                <w:spacing w:val="-1"/>
                <w:sz w:val="24"/>
                <w:szCs w:val="24"/>
              </w:rPr>
              <w:t xml:space="preserve">Выделение звука из ряда других звуков. Выделение ударного гласного в начале слова, выделение последнего согласного </w:t>
            </w:r>
            <w:r>
              <w:rPr>
                <w:rFonts w:ascii="Times New Roman" w:hAnsi="Times New Roman" w:cs="Times New Roman"/>
                <w:color w:val="000000"/>
                <w:spacing w:val="-2"/>
                <w:sz w:val="24"/>
                <w:szCs w:val="24"/>
              </w:rPr>
              <w:t xml:space="preserve">звука в слове. Выделение среднего звука </w:t>
            </w:r>
            <w:r>
              <w:rPr>
                <w:rFonts w:ascii="Times New Roman" w:hAnsi="Times New Roman" w:cs="Times New Roman"/>
                <w:color w:val="000000"/>
                <w:spacing w:val="-1"/>
                <w:sz w:val="24"/>
                <w:szCs w:val="24"/>
              </w:rPr>
              <w:t>в односложном слове.</w:t>
            </w:r>
          </w:p>
        </w:tc>
        <w:tc>
          <w:tcPr>
            <w:tcW w:w="4128" w:type="dxa"/>
            <w:tcBorders>
              <w:top w:val="single" w:color="auto" w:sz="6" w:space="0"/>
              <w:left w:val="single" w:color="auto" w:sz="6" w:space="0"/>
              <w:bottom w:val="nil"/>
              <w:right w:val="single" w:color="auto" w:sz="6" w:space="0"/>
            </w:tcBorders>
            <w:shd w:val="clear" w:color="auto" w:fill="FFFFFF"/>
          </w:tcPr>
          <w:p w14:paraId="06CE2E69">
            <w:pPr>
              <w:shd w:val="clear" w:color="auto" w:fill="FFFFFF"/>
              <w:spacing w:line="226" w:lineRule="exact"/>
              <w:ind w:right="110" w:hanging="5"/>
              <w:jc w:val="center"/>
              <w:rPr>
                <w:rFonts w:ascii="Times New Roman" w:hAnsi="Times New Roman" w:cs="Times New Roman"/>
                <w:sz w:val="24"/>
                <w:szCs w:val="24"/>
              </w:rPr>
            </w:pPr>
            <w:r>
              <w:rPr>
                <w:rFonts w:ascii="Times New Roman" w:hAnsi="Times New Roman" w:cs="Times New Roman"/>
                <w:color w:val="000000"/>
                <w:spacing w:val="-2"/>
                <w:sz w:val="24"/>
                <w:szCs w:val="24"/>
              </w:rPr>
              <w:t xml:space="preserve">Закрепление навыка употребления </w:t>
            </w:r>
            <w:r>
              <w:rPr>
                <w:rFonts w:ascii="Times New Roman" w:hAnsi="Times New Roman" w:cs="Times New Roman"/>
                <w:color w:val="000000"/>
                <w:spacing w:val="-1"/>
                <w:sz w:val="24"/>
                <w:szCs w:val="24"/>
              </w:rPr>
              <w:t xml:space="preserve">категории множественного числа </w:t>
            </w:r>
            <w:r>
              <w:rPr>
                <w:rFonts w:ascii="Times New Roman" w:hAnsi="Times New Roman" w:cs="Times New Roman"/>
                <w:color w:val="000000"/>
                <w:spacing w:val="-2"/>
                <w:sz w:val="24"/>
                <w:szCs w:val="24"/>
              </w:rPr>
              <w:t xml:space="preserve">существительных. Закрепление навыка употребления </w:t>
            </w:r>
            <w:r>
              <w:rPr>
                <w:rFonts w:ascii="Times New Roman" w:hAnsi="Times New Roman" w:cs="Times New Roman"/>
                <w:color w:val="000000"/>
                <w:spacing w:val="-1"/>
                <w:sz w:val="24"/>
                <w:szCs w:val="24"/>
              </w:rPr>
              <w:t xml:space="preserve">формы родительного падежа с </w:t>
            </w:r>
            <w:r>
              <w:rPr>
                <w:rFonts w:ascii="Times New Roman" w:hAnsi="Times New Roman" w:cs="Times New Roman"/>
                <w:color w:val="000000"/>
                <w:spacing w:val="-3"/>
                <w:sz w:val="24"/>
                <w:szCs w:val="24"/>
              </w:rPr>
              <w:t xml:space="preserve">предлогом у. </w:t>
            </w:r>
            <w:r>
              <w:rPr>
                <w:rFonts w:ascii="Times New Roman" w:hAnsi="Times New Roman" w:cs="Times New Roman"/>
                <w:color w:val="000000"/>
                <w:spacing w:val="-1"/>
                <w:sz w:val="24"/>
                <w:szCs w:val="24"/>
              </w:rPr>
              <w:t xml:space="preserve">Согласование притяжательных местоимений мой, моя, мое с существительными мужского, женского, среднего рода. </w:t>
            </w:r>
            <w:r>
              <w:rPr>
                <w:rFonts w:ascii="Times New Roman" w:hAnsi="Times New Roman" w:cs="Times New Roman"/>
                <w:color w:val="000000"/>
                <w:spacing w:val="-2"/>
                <w:sz w:val="24"/>
                <w:szCs w:val="24"/>
              </w:rPr>
              <w:t xml:space="preserve">Закрепление навыка употребления </w:t>
            </w:r>
            <w:r>
              <w:rPr>
                <w:rFonts w:ascii="Times New Roman" w:hAnsi="Times New Roman" w:cs="Times New Roman"/>
                <w:color w:val="000000"/>
                <w:spacing w:val="-1"/>
                <w:sz w:val="24"/>
                <w:szCs w:val="24"/>
              </w:rPr>
              <w:t xml:space="preserve">категории числа и лица глаголов </w:t>
            </w:r>
            <w:r>
              <w:rPr>
                <w:rFonts w:ascii="Times New Roman" w:hAnsi="Times New Roman" w:cs="Times New Roman"/>
                <w:color w:val="000000"/>
                <w:spacing w:val="-2"/>
                <w:sz w:val="24"/>
                <w:szCs w:val="24"/>
              </w:rPr>
              <w:t xml:space="preserve">настоящего времени. Закрепление навыка употребления в самостоятельной речи категорий </w:t>
            </w:r>
            <w:r>
              <w:rPr>
                <w:rFonts w:ascii="Times New Roman" w:hAnsi="Times New Roman" w:cs="Times New Roman"/>
                <w:color w:val="000000"/>
                <w:spacing w:val="-1"/>
                <w:sz w:val="24"/>
                <w:szCs w:val="24"/>
              </w:rPr>
              <w:t xml:space="preserve">прошедшего времени глаголов множественного числа. Составление предложений по демонстрации действий. </w:t>
            </w:r>
            <w:r>
              <w:rPr>
                <w:rFonts w:ascii="Times New Roman" w:hAnsi="Times New Roman" w:cs="Times New Roman"/>
                <w:color w:val="000000"/>
                <w:spacing w:val="-2"/>
                <w:sz w:val="24"/>
                <w:szCs w:val="24"/>
              </w:rPr>
              <w:t>Объединение этих предложений в короткий текст.</w:t>
            </w:r>
          </w:p>
        </w:tc>
      </w:tr>
      <w:tr w14:paraId="5EC96F2B">
        <w:tblPrEx>
          <w:tblCellMar>
            <w:top w:w="0" w:type="dxa"/>
            <w:left w:w="40" w:type="dxa"/>
            <w:bottom w:w="0" w:type="dxa"/>
            <w:right w:w="40" w:type="dxa"/>
          </w:tblCellMar>
        </w:tblPrEx>
        <w:trPr>
          <w:trHeight w:val="931"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0CE54C4B">
            <w:pPr>
              <w:shd w:val="clear" w:color="auto" w:fill="FFFFFF"/>
              <w:spacing w:line="230" w:lineRule="exact"/>
              <w:ind w:right="67" w:firstLine="24"/>
              <w:jc w:val="center"/>
              <w:rPr>
                <w:rFonts w:ascii="Times New Roman" w:hAnsi="Times New Roman" w:cs="Times New Roman"/>
                <w:sz w:val="24"/>
                <w:szCs w:val="24"/>
              </w:rPr>
            </w:pPr>
            <w:r>
              <w:rPr>
                <w:rFonts w:ascii="Times New Roman" w:hAnsi="Times New Roman" w:cs="Times New Roman"/>
                <w:color w:val="000000"/>
                <w:spacing w:val="-3"/>
                <w:sz w:val="24"/>
                <w:szCs w:val="24"/>
              </w:rPr>
              <w:t xml:space="preserve">Постановка звука С. </w:t>
            </w:r>
            <w:r>
              <w:rPr>
                <w:rFonts w:ascii="Times New Roman" w:hAnsi="Times New Roman" w:cs="Times New Roman"/>
                <w:color w:val="000000"/>
                <w:spacing w:val="-2"/>
                <w:sz w:val="24"/>
                <w:szCs w:val="24"/>
              </w:rPr>
              <w:t>Постановка звука</w:t>
            </w:r>
          </w:p>
          <w:p w14:paraId="53AC9231">
            <w:pPr>
              <w:shd w:val="clear" w:color="auto" w:fill="FFFFFF"/>
              <w:spacing w:line="230" w:lineRule="exact"/>
              <w:jc w:val="center"/>
              <w:rPr>
                <w:rFonts w:ascii="Times New Roman" w:hAnsi="Times New Roman" w:cs="Times New Roman"/>
                <w:sz w:val="24"/>
                <w:szCs w:val="24"/>
              </w:rPr>
            </w:pPr>
            <w:r>
              <w:rPr>
                <w:rFonts w:ascii="Times New Roman" w:hAnsi="Times New Roman" w:cs="Times New Roman"/>
                <w:color w:val="000000"/>
                <w:spacing w:val="3"/>
                <w:sz w:val="24"/>
                <w:szCs w:val="24"/>
              </w:rPr>
              <w:t>Л'.</w:t>
            </w:r>
          </w:p>
        </w:tc>
        <w:tc>
          <w:tcPr>
            <w:tcW w:w="4108" w:type="dxa"/>
            <w:tcBorders>
              <w:top w:val="nil"/>
              <w:left w:val="single" w:color="auto" w:sz="6" w:space="0"/>
              <w:bottom w:val="nil"/>
              <w:right w:val="single" w:color="auto" w:sz="6" w:space="0"/>
            </w:tcBorders>
            <w:shd w:val="clear" w:color="auto" w:fill="FFFFFF"/>
          </w:tcPr>
          <w:p w14:paraId="1E713D71">
            <w:pPr>
              <w:shd w:val="clear" w:color="auto" w:fill="FFFFFF"/>
              <w:spacing w:line="230" w:lineRule="exact"/>
              <w:jc w:val="center"/>
              <w:rPr>
                <w:rFonts w:ascii="Times New Roman" w:hAnsi="Times New Roman" w:cs="Times New Roman"/>
                <w:sz w:val="24"/>
                <w:szCs w:val="24"/>
              </w:rPr>
            </w:pPr>
          </w:p>
          <w:p w14:paraId="794ED125">
            <w:pPr>
              <w:shd w:val="clear" w:color="auto" w:fill="FFFFFF"/>
              <w:spacing w:line="230" w:lineRule="exact"/>
              <w:jc w:val="center"/>
              <w:rPr>
                <w:rFonts w:ascii="Times New Roman" w:hAnsi="Times New Roman" w:cs="Times New Roman"/>
                <w:sz w:val="24"/>
                <w:szCs w:val="24"/>
              </w:rPr>
            </w:pPr>
          </w:p>
        </w:tc>
        <w:tc>
          <w:tcPr>
            <w:tcW w:w="3810" w:type="dxa"/>
            <w:tcBorders>
              <w:top w:val="nil"/>
              <w:left w:val="single" w:color="auto" w:sz="6" w:space="0"/>
              <w:bottom w:val="nil"/>
              <w:right w:val="single" w:color="auto" w:sz="6" w:space="0"/>
            </w:tcBorders>
            <w:shd w:val="clear" w:color="auto" w:fill="FFFFFF"/>
          </w:tcPr>
          <w:p w14:paraId="5FBA6204">
            <w:pPr>
              <w:shd w:val="clear" w:color="auto" w:fill="FFFFFF"/>
              <w:spacing w:line="230" w:lineRule="exact"/>
              <w:jc w:val="center"/>
              <w:rPr>
                <w:rFonts w:ascii="Times New Roman" w:hAnsi="Times New Roman" w:cs="Times New Roman"/>
                <w:sz w:val="24"/>
                <w:szCs w:val="24"/>
              </w:rPr>
            </w:pPr>
          </w:p>
          <w:p w14:paraId="0C4F0AC0">
            <w:pPr>
              <w:shd w:val="clear" w:color="auto" w:fill="FFFFFF"/>
              <w:spacing w:line="230" w:lineRule="exact"/>
              <w:jc w:val="center"/>
              <w:rPr>
                <w:rFonts w:ascii="Times New Roman" w:hAnsi="Times New Roman" w:cs="Times New Roman"/>
                <w:sz w:val="24"/>
                <w:szCs w:val="24"/>
              </w:rPr>
            </w:pPr>
          </w:p>
        </w:tc>
        <w:tc>
          <w:tcPr>
            <w:tcW w:w="4128" w:type="dxa"/>
            <w:tcBorders>
              <w:top w:val="nil"/>
              <w:left w:val="single" w:color="auto" w:sz="6" w:space="0"/>
              <w:bottom w:val="nil"/>
              <w:right w:val="single" w:color="auto" w:sz="6" w:space="0"/>
            </w:tcBorders>
            <w:shd w:val="clear" w:color="auto" w:fill="FFFFFF"/>
          </w:tcPr>
          <w:p w14:paraId="4F5C0C50">
            <w:pPr>
              <w:shd w:val="clear" w:color="auto" w:fill="FFFFFF"/>
              <w:spacing w:line="230" w:lineRule="exact"/>
              <w:jc w:val="center"/>
              <w:rPr>
                <w:rFonts w:ascii="Times New Roman" w:hAnsi="Times New Roman" w:cs="Times New Roman"/>
                <w:sz w:val="24"/>
                <w:szCs w:val="24"/>
              </w:rPr>
            </w:pPr>
          </w:p>
          <w:p w14:paraId="19514B7B">
            <w:pPr>
              <w:shd w:val="clear" w:color="auto" w:fill="FFFFFF"/>
              <w:spacing w:line="230" w:lineRule="exact"/>
              <w:jc w:val="center"/>
              <w:rPr>
                <w:rFonts w:ascii="Times New Roman" w:hAnsi="Times New Roman" w:cs="Times New Roman"/>
                <w:sz w:val="24"/>
                <w:szCs w:val="24"/>
              </w:rPr>
            </w:pPr>
          </w:p>
        </w:tc>
      </w:tr>
      <w:tr w14:paraId="73A75DB2">
        <w:tblPrEx>
          <w:tblCellMar>
            <w:top w:w="0" w:type="dxa"/>
            <w:left w:w="40" w:type="dxa"/>
            <w:bottom w:w="0" w:type="dxa"/>
            <w:right w:w="40" w:type="dxa"/>
          </w:tblCellMar>
        </w:tblPrEx>
        <w:trPr>
          <w:trHeight w:val="3898"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70BABB61">
            <w:pPr>
              <w:shd w:val="clear" w:color="auto" w:fill="FFFFFF"/>
              <w:spacing w:line="226" w:lineRule="exact"/>
              <w:ind w:right="43" w:firstLine="10"/>
              <w:jc w:val="center"/>
              <w:rPr>
                <w:rFonts w:ascii="Times New Roman" w:hAnsi="Times New Roman" w:cs="Times New Roman"/>
                <w:sz w:val="24"/>
                <w:szCs w:val="24"/>
              </w:rPr>
            </w:pPr>
            <w:r>
              <w:rPr>
                <w:rFonts w:ascii="Times New Roman" w:hAnsi="Times New Roman" w:cs="Times New Roman"/>
                <w:color w:val="000000"/>
                <w:spacing w:val="-3"/>
                <w:sz w:val="24"/>
                <w:szCs w:val="24"/>
              </w:rPr>
              <w:t xml:space="preserve">Постановка звука Ц. </w:t>
            </w:r>
            <w:r>
              <w:rPr>
                <w:rFonts w:ascii="Times New Roman" w:hAnsi="Times New Roman" w:cs="Times New Roman"/>
                <w:color w:val="000000"/>
                <w:spacing w:val="-2"/>
                <w:sz w:val="24"/>
                <w:szCs w:val="24"/>
              </w:rPr>
              <w:t xml:space="preserve">Дифференциация </w:t>
            </w:r>
            <w:r>
              <w:rPr>
                <w:rFonts w:ascii="Times New Roman" w:hAnsi="Times New Roman" w:cs="Times New Roman"/>
                <w:color w:val="000000"/>
                <w:spacing w:val="-3"/>
                <w:sz w:val="24"/>
                <w:szCs w:val="24"/>
              </w:rPr>
              <w:t xml:space="preserve">звуков С-Ц. </w:t>
            </w:r>
            <w:r>
              <w:rPr>
                <w:rFonts w:ascii="Times New Roman" w:hAnsi="Times New Roman" w:cs="Times New Roman"/>
                <w:color w:val="000000"/>
                <w:spacing w:val="-2"/>
                <w:sz w:val="24"/>
                <w:szCs w:val="24"/>
              </w:rPr>
              <w:t xml:space="preserve">Постановка звука 3.' Дифференциация </w:t>
            </w:r>
            <w:r>
              <w:rPr>
                <w:rFonts w:ascii="Times New Roman" w:hAnsi="Times New Roman" w:cs="Times New Roman"/>
                <w:color w:val="000000"/>
                <w:spacing w:val="2"/>
                <w:sz w:val="24"/>
                <w:szCs w:val="24"/>
              </w:rPr>
              <w:t>звуков С-3, С'-З'.</w:t>
            </w:r>
          </w:p>
        </w:tc>
        <w:tc>
          <w:tcPr>
            <w:tcW w:w="4108" w:type="dxa"/>
            <w:tcBorders>
              <w:top w:val="nil"/>
              <w:left w:val="single" w:color="auto" w:sz="6" w:space="0"/>
              <w:bottom w:val="single" w:color="auto" w:sz="6" w:space="0"/>
              <w:right w:val="single" w:color="auto" w:sz="6" w:space="0"/>
            </w:tcBorders>
            <w:shd w:val="clear" w:color="auto" w:fill="FFFFFF"/>
          </w:tcPr>
          <w:p w14:paraId="46B3749F">
            <w:pPr>
              <w:shd w:val="clear" w:color="auto" w:fill="FFFFFF"/>
              <w:spacing w:line="226" w:lineRule="exact"/>
              <w:ind w:right="43" w:firstLine="10"/>
              <w:jc w:val="center"/>
              <w:rPr>
                <w:rFonts w:ascii="Times New Roman" w:hAnsi="Times New Roman" w:cs="Times New Roman"/>
                <w:sz w:val="24"/>
                <w:szCs w:val="24"/>
              </w:rPr>
            </w:pPr>
          </w:p>
          <w:p w14:paraId="6D8DBF51">
            <w:pPr>
              <w:shd w:val="clear" w:color="auto" w:fill="FFFFFF"/>
              <w:spacing w:line="226" w:lineRule="exact"/>
              <w:ind w:right="43" w:firstLine="10"/>
              <w:jc w:val="center"/>
              <w:rPr>
                <w:rFonts w:ascii="Times New Roman" w:hAnsi="Times New Roman" w:cs="Times New Roman"/>
                <w:sz w:val="24"/>
                <w:szCs w:val="24"/>
              </w:rPr>
            </w:pPr>
          </w:p>
        </w:tc>
        <w:tc>
          <w:tcPr>
            <w:tcW w:w="3810" w:type="dxa"/>
            <w:tcBorders>
              <w:top w:val="nil"/>
              <w:left w:val="single" w:color="auto" w:sz="6" w:space="0"/>
              <w:bottom w:val="single" w:color="auto" w:sz="6" w:space="0"/>
              <w:right w:val="single" w:color="auto" w:sz="6" w:space="0"/>
            </w:tcBorders>
            <w:shd w:val="clear" w:color="auto" w:fill="FFFFFF"/>
          </w:tcPr>
          <w:p w14:paraId="71F1722C">
            <w:pPr>
              <w:shd w:val="clear" w:color="auto" w:fill="FFFFFF"/>
              <w:spacing w:line="226" w:lineRule="exact"/>
              <w:ind w:right="43" w:firstLine="10"/>
              <w:jc w:val="center"/>
              <w:rPr>
                <w:rFonts w:ascii="Times New Roman" w:hAnsi="Times New Roman" w:cs="Times New Roman"/>
                <w:sz w:val="24"/>
                <w:szCs w:val="24"/>
              </w:rPr>
            </w:pPr>
          </w:p>
          <w:p w14:paraId="56B5E39D">
            <w:pPr>
              <w:shd w:val="clear" w:color="auto" w:fill="FFFFFF"/>
              <w:spacing w:line="226" w:lineRule="exact"/>
              <w:ind w:right="43" w:firstLine="10"/>
              <w:jc w:val="center"/>
              <w:rPr>
                <w:rFonts w:ascii="Times New Roman" w:hAnsi="Times New Roman" w:cs="Times New Roman"/>
                <w:sz w:val="24"/>
                <w:szCs w:val="24"/>
              </w:rPr>
            </w:pPr>
          </w:p>
        </w:tc>
        <w:tc>
          <w:tcPr>
            <w:tcW w:w="4128" w:type="dxa"/>
            <w:tcBorders>
              <w:top w:val="nil"/>
              <w:left w:val="single" w:color="auto" w:sz="6" w:space="0"/>
              <w:bottom w:val="single" w:color="auto" w:sz="6" w:space="0"/>
              <w:right w:val="single" w:color="auto" w:sz="6" w:space="0"/>
            </w:tcBorders>
            <w:shd w:val="clear" w:color="auto" w:fill="FFFFFF"/>
          </w:tcPr>
          <w:p w14:paraId="1AE9F1F4">
            <w:pPr>
              <w:shd w:val="clear" w:color="auto" w:fill="FFFFFF"/>
              <w:spacing w:line="226" w:lineRule="exact"/>
              <w:ind w:right="43" w:firstLine="10"/>
              <w:jc w:val="center"/>
              <w:rPr>
                <w:rFonts w:ascii="Times New Roman" w:hAnsi="Times New Roman" w:cs="Times New Roman"/>
                <w:sz w:val="24"/>
                <w:szCs w:val="24"/>
              </w:rPr>
            </w:pPr>
          </w:p>
          <w:p w14:paraId="1BF3D10B">
            <w:pPr>
              <w:shd w:val="clear" w:color="auto" w:fill="FFFFFF"/>
              <w:spacing w:line="226" w:lineRule="exact"/>
              <w:ind w:right="43" w:firstLine="10"/>
              <w:jc w:val="center"/>
              <w:rPr>
                <w:rFonts w:ascii="Times New Roman" w:hAnsi="Times New Roman" w:cs="Times New Roman"/>
                <w:sz w:val="24"/>
                <w:szCs w:val="24"/>
              </w:rPr>
            </w:pPr>
          </w:p>
        </w:tc>
      </w:tr>
      <w:tr w14:paraId="1E4C961A">
        <w:tblPrEx>
          <w:tblCellMar>
            <w:top w:w="0" w:type="dxa"/>
            <w:left w:w="40" w:type="dxa"/>
            <w:bottom w:w="0" w:type="dxa"/>
            <w:right w:w="40" w:type="dxa"/>
          </w:tblCellMar>
        </w:tblPrEx>
        <w:trPr>
          <w:trHeight w:val="1392"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76C27989">
            <w:pPr>
              <w:shd w:val="clear" w:color="auto" w:fill="FFFFFF"/>
              <w:spacing w:line="226" w:lineRule="exact"/>
              <w:ind w:right="58" w:hanging="10"/>
              <w:jc w:val="center"/>
              <w:rPr>
                <w:rFonts w:ascii="Times New Roman" w:hAnsi="Times New Roman" w:cs="Times New Roman"/>
                <w:sz w:val="24"/>
                <w:szCs w:val="24"/>
              </w:rPr>
            </w:pPr>
            <w:r>
              <w:rPr>
                <w:rFonts w:ascii="Times New Roman" w:hAnsi="Times New Roman" w:cs="Times New Roman"/>
                <w:color w:val="000000"/>
                <w:spacing w:val="-2"/>
                <w:sz w:val="24"/>
                <w:szCs w:val="24"/>
              </w:rPr>
              <w:t xml:space="preserve">Постановка звука Ц. </w:t>
            </w:r>
            <w:r>
              <w:rPr>
                <w:rFonts w:ascii="Times New Roman" w:hAnsi="Times New Roman" w:cs="Times New Roman"/>
                <w:color w:val="000000"/>
                <w:spacing w:val="-1"/>
                <w:sz w:val="24"/>
                <w:szCs w:val="24"/>
              </w:rPr>
              <w:t xml:space="preserve">Дифференциация </w:t>
            </w:r>
            <w:r>
              <w:rPr>
                <w:rFonts w:ascii="Times New Roman" w:hAnsi="Times New Roman" w:cs="Times New Roman"/>
                <w:color w:val="000000"/>
                <w:spacing w:val="-2"/>
                <w:sz w:val="24"/>
                <w:szCs w:val="24"/>
              </w:rPr>
              <w:t xml:space="preserve">звуков С-Ц. </w:t>
            </w:r>
            <w:r>
              <w:rPr>
                <w:rFonts w:ascii="Times New Roman" w:hAnsi="Times New Roman" w:cs="Times New Roman"/>
                <w:color w:val="000000"/>
                <w:spacing w:val="-1"/>
                <w:sz w:val="24"/>
                <w:szCs w:val="24"/>
              </w:rPr>
              <w:t xml:space="preserve">Постановка звука 3.' Дифференциация </w:t>
            </w:r>
            <w:r>
              <w:rPr>
                <w:rFonts w:ascii="Times New Roman" w:hAnsi="Times New Roman" w:cs="Times New Roman"/>
                <w:color w:val="000000"/>
                <w:spacing w:val="2"/>
                <w:sz w:val="24"/>
                <w:szCs w:val="24"/>
              </w:rPr>
              <w:t>звуков С-3, С'-З'.</w:t>
            </w:r>
          </w:p>
        </w:tc>
        <w:tc>
          <w:tcPr>
            <w:tcW w:w="4108" w:type="dxa"/>
            <w:tcBorders>
              <w:top w:val="single" w:color="auto" w:sz="6" w:space="0"/>
              <w:left w:val="single" w:color="auto" w:sz="6" w:space="0"/>
              <w:bottom w:val="nil"/>
              <w:right w:val="single" w:color="auto" w:sz="6" w:space="0"/>
            </w:tcBorders>
            <w:shd w:val="clear" w:color="auto" w:fill="FFFFFF"/>
          </w:tcPr>
          <w:p w14:paraId="1DBD70FC">
            <w:pPr>
              <w:shd w:val="clear" w:color="auto" w:fill="FFFFFF"/>
              <w:spacing w:line="226" w:lineRule="exact"/>
              <w:ind w:hanging="10"/>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Продолжение работы над развитием подвижности органов артикуляционного аппарата.</w:t>
            </w:r>
          </w:p>
          <w:p w14:paraId="07A442E6">
            <w:pPr>
              <w:shd w:val="clear" w:color="auto" w:fill="FFFFFF"/>
              <w:spacing w:line="226" w:lineRule="exact"/>
              <w:ind w:hanging="10"/>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Постановка отсутствующих звуков.</w:t>
            </w:r>
          </w:p>
          <w:p w14:paraId="43A732BE">
            <w:pPr>
              <w:shd w:val="clear" w:color="auto" w:fill="FFFFFF"/>
              <w:spacing w:line="226" w:lineRule="exact"/>
              <w:ind w:hanging="10"/>
              <w:jc w:val="center"/>
              <w:rPr>
                <w:rFonts w:ascii="Times New Roman" w:hAnsi="Times New Roman" w:cs="Times New Roman"/>
                <w:color w:val="000000"/>
                <w:spacing w:val="-1"/>
                <w:sz w:val="24"/>
                <w:szCs w:val="24"/>
              </w:rPr>
            </w:pPr>
            <w:r>
              <w:rPr>
                <w:rFonts w:ascii="Times New Roman" w:hAnsi="Times New Roman" w:cs="Times New Roman"/>
                <w:color w:val="000000"/>
                <w:spacing w:val="2"/>
                <w:sz w:val="24"/>
                <w:szCs w:val="24"/>
              </w:rPr>
              <w:t xml:space="preserve">Автоматизация      ранее      поставленных      звуков      в </w:t>
            </w:r>
            <w:r>
              <w:rPr>
                <w:rFonts w:ascii="Times New Roman" w:hAnsi="Times New Roman" w:cs="Times New Roman"/>
                <w:color w:val="000000"/>
                <w:spacing w:val="-1"/>
                <w:sz w:val="24"/>
                <w:szCs w:val="24"/>
              </w:rPr>
              <w:t>предложениях и коротких текстах (см. развитие речи).</w:t>
            </w:r>
          </w:p>
          <w:p w14:paraId="00527DEA">
            <w:pPr>
              <w:shd w:val="clear" w:color="auto" w:fill="FFFFFF"/>
              <w:spacing w:line="226" w:lineRule="exact"/>
              <w:ind w:hanging="10"/>
              <w:jc w:val="center"/>
              <w:rPr>
                <w:rFonts w:ascii="Times New Roman" w:hAnsi="Times New Roman" w:cs="Times New Roman"/>
                <w:color w:val="000000"/>
                <w:spacing w:val="-3"/>
                <w:sz w:val="24"/>
                <w:szCs w:val="24"/>
              </w:rPr>
            </w:pPr>
            <w:r>
              <w:rPr>
                <w:rFonts w:ascii="Times New Roman" w:hAnsi="Times New Roman" w:cs="Times New Roman"/>
                <w:color w:val="000000"/>
                <w:spacing w:val="-1"/>
                <w:sz w:val="24"/>
                <w:szCs w:val="24"/>
              </w:rPr>
              <w:t xml:space="preserve">Автоматизация     произношения     вновь     поставленных </w:t>
            </w:r>
            <w:r>
              <w:rPr>
                <w:rFonts w:ascii="Times New Roman" w:hAnsi="Times New Roman" w:cs="Times New Roman"/>
                <w:color w:val="000000"/>
                <w:spacing w:val="-3"/>
                <w:sz w:val="24"/>
                <w:szCs w:val="24"/>
              </w:rPr>
              <w:t>звуков:</w:t>
            </w:r>
          </w:p>
          <w:p w14:paraId="77B53A25">
            <w:pPr>
              <w:shd w:val="clear" w:color="auto" w:fill="FFFFFF"/>
              <w:spacing w:line="226" w:lineRule="exact"/>
              <w:ind w:hanging="10"/>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изолированно;</w:t>
            </w:r>
          </w:p>
          <w:p w14:paraId="7E8489DC">
            <w:pPr>
              <w:shd w:val="clear" w:color="auto" w:fill="FFFFFF"/>
              <w:spacing w:line="226" w:lineRule="exact"/>
              <w:ind w:hanging="10"/>
              <w:jc w:val="center"/>
              <w:rPr>
                <w:rFonts w:ascii="Times New Roman" w:hAnsi="Times New Roman" w:cs="Times New Roman"/>
                <w:color w:val="000000"/>
                <w:sz w:val="24"/>
                <w:szCs w:val="24"/>
              </w:rPr>
            </w:pPr>
            <w:r>
              <w:rPr>
                <w:rFonts w:ascii="Times New Roman" w:hAnsi="Times New Roman" w:cs="Times New Roman"/>
                <w:color w:val="000000"/>
                <w:sz w:val="24"/>
                <w:szCs w:val="24"/>
              </w:rPr>
              <w:t>• в открытых слогах (звук в ударном слоге);</w:t>
            </w:r>
          </w:p>
          <w:p w14:paraId="3DA9C538">
            <w:pPr>
              <w:shd w:val="clear" w:color="auto" w:fill="FFFFFF"/>
              <w:spacing w:line="226" w:lineRule="exact"/>
              <w:ind w:hanging="10"/>
              <w:jc w:val="center"/>
              <w:rPr>
                <w:rFonts w:ascii="Times New Roman" w:hAnsi="Times New Roman" w:cs="Times New Roman"/>
                <w:sz w:val="24"/>
                <w:szCs w:val="24"/>
              </w:rPr>
            </w:pPr>
            <w:r>
              <w:rPr>
                <w:rFonts w:ascii="Times New Roman" w:hAnsi="Times New Roman" w:cs="Times New Roman"/>
                <w:color w:val="000000"/>
                <w:spacing w:val="-1"/>
                <w:sz w:val="24"/>
                <w:szCs w:val="24"/>
              </w:rPr>
              <w:t>• в обратных слогах;</w:t>
            </w:r>
          </w:p>
        </w:tc>
        <w:tc>
          <w:tcPr>
            <w:tcW w:w="3810" w:type="dxa"/>
            <w:tcBorders>
              <w:top w:val="single" w:color="auto" w:sz="6" w:space="0"/>
              <w:left w:val="single" w:color="auto" w:sz="6" w:space="0"/>
              <w:bottom w:val="nil"/>
              <w:right w:val="single" w:color="auto" w:sz="6" w:space="0"/>
            </w:tcBorders>
            <w:shd w:val="clear" w:color="auto" w:fill="FFFFFF"/>
          </w:tcPr>
          <w:p w14:paraId="34FFB868">
            <w:pPr>
              <w:shd w:val="clear" w:color="auto" w:fill="FFFFFF"/>
              <w:spacing w:line="226" w:lineRule="exact"/>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Определение наличия звука </w:t>
            </w:r>
            <w:r>
              <w:rPr>
                <w:rFonts w:ascii="Times New Roman" w:hAnsi="Times New Roman" w:cs="Times New Roman"/>
                <w:color w:val="000000"/>
                <w:spacing w:val="-2"/>
                <w:sz w:val="24"/>
                <w:szCs w:val="24"/>
              </w:rPr>
              <w:t xml:space="preserve">в слове. </w:t>
            </w:r>
            <w:r>
              <w:rPr>
                <w:rFonts w:ascii="Times New Roman" w:hAnsi="Times New Roman" w:cs="Times New Roman"/>
                <w:color w:val="000000"/>
                <w:sz w:val="24"/>
                <w:szCs w:val="24"/>
              </w:rPr>
              <w:t xml:space="preserve">Распределение    предметных    картинок, </w:t>
            </w:r>
            <w:r>
              <w:rPr>
                <w:rFonts w:ascii="Times New Roman" w:hAnsi="Times New Roman" w:cs="Times New Roman"/>
                <w:color w:val="000000"/>
                <w:spacing w:val="-1"/>
                <w:sz w:val="24"/>
                <w:szCs w:val="24"/>
              </w:rPr>
              <w:t>названия которых включают:</w:t>
            </w:r>
          </w:p>
          <w:p w14:paraId="5152370F">
            <w:pPr>
              <w:shd w:val="clear" w:color="auto" w:fill="FFFFFF"/>
              <w:spacing w:line="226" w:lineRule="exact"/>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дифференцируемые звуки;</w:t>
            </w:r>
          </w:p>
          <w:p w14:paraId="5A172D03">
            <w:pPr>
              <w:shd w:val="clear" w:color="auto" w:fill="FFFFFF"/>
              <w:spacing w:line="226" w:lineRule="exact"/>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определенный заданный звук. На этом же материале:</w:t>
            </w:r>
          </w:p>
          <w:p w14:paraId="4626C1E1">
            <w:pPr>
              <w:shd w:val="clear" w:color="auto" w:fill="FFFFFF"/>
              <w:spacing w:line="226" w:lineRule="exact"/>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определение места звука в слове;</w:t>
            </w:r>
          </w:p>
          <w:p w14:paraId="57E89CE5">
            <w:pPr>
              <w:shd w:val="clear" w:color="auto" w:fill="FFFFFF"/>
              <w:spacing w:line="226" w:lineRule="exact"/>
              <w:jc w:val="center"/>
              <w:rPr>
                <w:rFonts w:ascii="Times New Roman" w:hAnsi="Times New Roman" w:cs="Times New Roman"/>
                <w:sz w:val="24"/>
                <w:szCs w:val="24"/>
              </w:rPr>
            </w:pPr>
            <w:r>
              <w:rPr>
                <w:rFonts w:ascii="Times New Roman" w:hAnsi="Times New Roman" w:cs="Times New Roman"/>
                <w:color w:val="000000"/>
                <w:sz w:val="24"/>
                <w:szCs w:val="24"/>
              </w:rPr>
              <w:t xml:space="preserve">• выделение гласных звуков в положении </w:t>
            </w:r>
            <w:r>
              <w:rPr>
                <w:rFonts w:ascii="Times New Roman" w:hAnsi="Times New Roman" w:cs="Times New Roman"/>
                <w:color w:val="000000"/>
                <w:spacing w:val="-1"/>
                <w:sz w:val="24"/>
                <w:szCs w:val="24"/>
              </w:rPr>
              <w:t>после согласного в слоге;</w:t>
            </w:r>
          </w:p>
        </w:tc>
        <w:tc>
          <w:tcPr>
            <w:tcW w:w="4128" w:type="dxa"/>
            <w:tcBorders>
              <w:top w:val="single" w:color="auto" w:sz="6" w:space="0"/>
              <w:left w:val="single" w:color="auto" w:sz="6" w:space="0"/>
              <w:bottom w:val="nil"/>
              <w:right w:val="single" w:color="auto" w:sz="6" w:space="0"/>
            </w:tcBorders>
            <w:shd w:val="clear" w:color="auto" w:fill="FFFFFF"/>
          </w:tcPr>
          <w:p w14:paraId="11D7D3F6">
            <w:pPr>
              <w:shd w:val="clear" w:color="auto" w:fill="FFFFFF"/>
              <w:spacing w:line="226" w:lineRule="exact"/>
              <w:ind w:right="206"/>
              <w:jc w:val="center"/>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Закрепление в самостоятельной </w:t>
            </w:r>
            <w:r>
              <w:rPr>
                <w:rFonts w:ascii="Times New Roman" w:hAnsi="Times New Roman" w:cs="Times New Roman"/>
                <w:color w:val="000000"/>
                <w:spacing w:val="-2"/>
                <w:sz w:val="24"/>
                <w:szCs w:val="24"/>
              </w:rPr>
              <w:t>речи навыка:</w:t>
            </w:r>
          </w:p>
          <w:p w14:paraId="1FEB44E2">
            <w:pPr>
              <w:shd w:val="clear" w:color="auto" w:fill="FFFFFF"/>
              <w:spacing w:line="226" w:lineRule="exact"/>
              <w:ind w:right="206"/>
              <w:jc w:val="center"/>
              <w:rPr>
                <w:rFonts w:ascii="Times New Roman" w:hAnsi="Times New Roman" w:cs="Times New Roman"/>
                <w:color w:val="000000"/>
                <w:spacing w:val="-1"/>
                <w:sz w:val="24"/>
                <w:szCs w:val="24"/>
              </w:rPr>
            </w:pPr>
            <w:r>
              <w:rPr>
                <w:rFonts w:ascii="Times New Roman" w:hAnsi="Times New Roman" w:cs="Times New Roman"/>
                <w:color w:val="000000"/>
                <w:spacing w:val="-2"/>
                <w:sz w:val="24"/>
                <w:szCs w:val="24"/>
              </w:rPr>
              <w:t xml:space="preserve">• согласования прилагательных с существительными в роде, числе, </w:t>
            </w:r>
            <w:r>
              <w:rPr>
                <w:rFonts w:ascii="Times New Roman" w:hAnsi="Times New Roman" w:cs="Times New Roman"/>
                <w:color w:val="000000"/>
                <w:spacing w:val="-1"/>
                <w:sz w:val="24"/>
                <w:szCs w:val="24"/>
              </w:rPr>
              <w:t>падеже и образования относительных прилагательных;</w:t>
            </w:r>
          </w:p>
          <w:p w14:paraId="1FBE54A4">
            <w:pPr>
              <w:shd w:val="clear" w:color="auto" w:fill="FFFFFF"/>
              <w:spacing w:line="226" w:lineRule="exact"/>
              <w:ind w:right="206"/>
              <w:jc w:val="center"/>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 согласования порядковых числительных с </w:t>
            </w:r>
            <w:r>
              <w:rPr>
                <w:rFonts w:ascii="Times New Roman" w:hAnsi="Times New Roman" w:cs="Times New Roman"/>
                <w:color w:val="000000"/>
                <w:spacing w:val="-2"/>
                <w:sz w:val="24"/>
                <w:szCs w:val="24"/>
              </w:rPr>
              <w:t>существительными.</w:t>
            </w:r>
          </w:p>
          <w:p w14:paraId="63C1D671">
            <w:pPr>
              <w:shd w:val="clear" w:color="auto" w:fill="FFFFFF"/>
              <w:spacing w:line="226" w:lineRule="exact"/>
              <w:ind w:right="206"/>
              <w:jc w:val="center"/>
              <w:rPr>
                <w:rFonts w:ascii="Times New Roman" w:hAnsi="Times New Roman" w:cs="Times New Roman"/>
                <w:sz w:val="24"/>
                <w:szCs w:val="24"/>
              </w:rPr>
            </w:pPr>
            <w:r>
              <w:rPr>
                <w:rFonts w:ascii="Times New Roman" w:hAnsi="Times New Roman" w:cs="Times New Roman"/>
                <w:color w:val="000000"/>
                <w:spacing w:val="-2"/>
                <w:sz w:val="24"/>
                <w:szCs w:val="24"/>
              </w:rPr>
              <w:t>Закрепление умения:</w:t>
            </w:r>
          </w:p>
        </w:tc>
      </w:tr>
      <w:tr w14:paraId="60EA32C6">
        <w:tblPrEx>
          <w:tblCellMar>
            <w:top w:w="0" w:type="dxa"/>
            <w:left w:w="40" w:type="dxa"/>
            <w:bottom w:w="0" w:type="dxa"/>
            <w:right w:w="40" w:type="dxa"/>
          </w:tblCellMar>
        </w:tblPrEx>
        <w:trPr>
          <w:trHeight w:val="950"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7B27303E">
            <w:pPr>
              <w:shd w:val="clear" w:color="auto" w:fill="FFFFFF"/>
              <w:spacing w:line="226" w:lineRule="exact"/>
              <w:ind w:right="307" w:hanging="19"/>
              <w:jc w:val="center"/>
              <w:rPr>
                <w:rFonts w:ascii="Times New Roman" w:hAnsi="Times New Roman" w:cs="Times New Roman"/>
                <w:sz w:val="24"/>
                <w:szCs w:val="24"/>
              </w:rPr>
            </w:pPr>
            <w:r>
              <w:rPr>
                <w:rFonts w:ascii="Times New Roman" w:hAnsi="Times New Roman" w:cs="Times New Roman"/>
                <w:color w:val="000000"/>
                <w:spacing w:val="-2"/>
                <w:sz w:val="24"/>
                <w:szCs w:val="24"/>
              </w:rPr>
              <w:t xml:space="preserve">Постановка звука </w:t>
            </w:r>
            <w:r>
              <w:rPr>
                <w:rFonts w:ascii="Times New Roman" w:hAnsi="Times New Roman" w:cs="Times New Roman"/>
                <w:color w:val="000000"/>
                <w:spacing w:val="-8"/>
                <w:sz w:val="24"/>
                <w:szCs w:val="24"/>
              </w:rPr>
              <w:t xml:space="preserve">Ш. </w:t>
            </w:r>
            <w:r>
              <w:rPr>
                <w:rFonts w:ascii="Times New Roman" w:hAnsi="Times New Roman" w:cs="Times New Roman"/>
                <w:color w:val="000000"/>
                <w:spacing w:val="-3"/>
                <w:sz w:val="24"/>
                <w:szCs w:val="24"/>
              </w:rPr>
              <w:t xml:space="preserve">Дифференциация </w:t>
            </w:r>
            <w:r>
              <w:rPr>
                <w:rFonts w:ascii="Times New Roman" w:hAnsi="Times New Roman" w:cs="Times New Roman"/>
                <w:color w:val="000000"/>
                <w:spacing w:val="3"/>
                <w:sz w:val="24"/>
                <w:szCs w:val="24"/>
              </w:rPr>
              <w:t>звуков С-Ш.</w:t>
            </w:r>
          </w:p>
        </w:tc>
        <w:tc>
          <w:tcPr>
            <w:tcW w:w="4108" w:type="dxa"/>
            <w:tcBorders>
              <w:top w:val="nil"/>
              <w:left w:val="single" w:color="auto" w:sz="6" w:space="0"/>
              <w:bottom w:val="single" w:color="auto" w:sz="6" w:space="0"/>
              <w:right w:val="single" w:color="auto" w:sz="6" w:space="0"/>
            </w:tcBorders>
            <w:shd w:val="clear" w:color="auto" w:fill="FFFFFF"/>
          </w:tcPr>
          <w:p w14:paraId="2972C1B2">
            <w:pPr>
              <w:shd w:val="clear" w:color="auto" w:fill="FFFFFF"/>
              <w:spacing w:line="226" w:lineRule="exact"/>
              <w:ind w:right="307" w:hanging="19"/>
              <w:jc w:val="center"/>
              <w:rPr>
                <w:rFonts w:ascii="Times New Roman" w:hAnsi="Times New Roman" w:cs="Times New Roman"/>
                <w:sz w:val="24"/>
                <w:szCs w:val="24"/>
              </w:rPr>
            </w:pPr>
          </w:p>
          <w:p w14:paraId="327D9737">
            <w:pPr>
              <w:shd w:val="clear" w:color="auto" w:fill="FFFFFF"/>
              <w:spacing w:line="226" w:lineRule="exact"/>
              <w:ind w:right="307" w:hanging="19"/>
              <w:jc w:val="center"/>
              <w:rPr>
                <w:rFonts w:ascii="Times New Roman" w:hAnsi="Times New Roman" w:cs="Times New Roman"/>
                <w:sz w:val="24"/>
                <w:szCs w:val="24"/>
              </w:rPr>
            </w:pPr>
          </w:p>
        </w:tc>
        <w:tc>
          <w:tcPr>
            <w:tcW w:w="3810" w:type="dxa"/>
            <w:tcBorders>
              <w:top w:val="nil"/>
              <w:left w:val="single" w:color="auto" w:sz="6" w:space="0"/>
              <w:bottom w:val="single" w:color="auto" w:sz="6" w:space="0"/>
              <w:right w:val="single" w:color="auto" w:sz="6" w:space="0"/>
            </w:tcBorders>
            <w:shd w:val="clear" w:color="auto" w:fill="FFFFFF"/>
          </w:tcPr>
          <w:p w14:paraId="171EF2BF">
            <w:pPr>
              <w:shd w:val="clear" w:color="auto" w:fill="FFFFFF"/>
              <w:spacing w:line="226" w:lineRule="exact"/>
              <w:ind w:right="307" w:hanging="19"/>
              <w:jc w:val="center"/>
              <w:rPr>
                <w:rFonts w:ascii="Times New Roman" w:hAnsi="Times New Roman" w:cs="Times New Roman"/>
                <w:sz w:val="24"/>
                <w:szCs w:val="24"/>
              </w:rPr>
            </w:pPr>
          </w:p>
          <w:p w14:paraId="19535418">
            <w:pPr>
              <w:shd w:val="clear" w:color="auto" w:fill="FFFFFF"/>
              <w:spacing w:line="226" w:lineRule="exact"/>
              <w:ind w:right="307" w:hanging="19"/>
              <w:jc w:val="center"/>
              <w:rPr>
                <w:rFonts w:ascii="Times New Roman" w:hAnsi="Times New Roman" w:cs="Times New Roman"/>
                <w:sz w:val="24"/>
                <w:szCs w:val="24"/>
              </w:rPr>
            </w:pPr>
          </w:p>
        </w:tc>
        <w:tc>
          <w:tcPr>
            <w:tcW w:w="4128" w:type="dxa"/>
            <w:tcBorders>
              <w:top w:val="nil"/>
              <w:left w:val="single" w:color="auto" w:sz="6" w:space="0"/>
              <w:bottom w:val="single" w:color="auto" w:sz="6" w:space="0"/>
              <w:right w:val="single" w:color="auto" w:sz="6" w:space="0"/>
            </w:tcBorders>
            <w:shd w:val="clear" w:color="auto" w:fill="FFFFFF"/>
          </w:tcPr>
          <w:p w14:paraId="2CCDD3DE">
            <w:pPr>
              <w:shd w:val="clear" w:color="auto" w:fill="FFFFFF"/>
              <w:spacing w:line="226" w:lineRule="exact"/>
              <w:ind w:right="307" w:hanging="19"/>
              <w:jc w:val="center"/>
              <w:rPr>
                <w:rFonts w:ascii="Times New Roman" w:hAnsi="Times New Roman" w:cs="Times New Roman"/>
                <w:sz w:val="24"/>
                <w:szCs w:val="24"/>
              </w:rPr>
            </w:pPr>
          </w:p>
          <w:p w14:paraId="6F45B97F">
            <w:pPr>
              <w:shd w:val="clear" w:color="auto" w:fill="FFFFFF"/>
              <w:spacing w:line="226" w:lineRule="exact"/>
              <w:ind w:right="307" w:hanging="19"/>
              <w:jc w:val="center"/>
              <w:rPr>
                <w:rFonts w:ascii="Times New Roman" w:hAnsi="Times New Roman" w:cs="Times New Roman"/>
                <w:sz w:val="24"/>
                <w:szCs w:val="24"/>
              </w:rPr>
            </w:pPr>
          </w:p>
        </w:tc>
      </w:tr>
    </w:tbl>
    <w:p w14:paraId="6E488353">
      <w:pPr>
        <w:widowControl/>
        <w:autoSpaceDE/>
        <w:autoSpaceDN/>
        <w:adjustRightInd/>
        <w:rPr>
          <w:rFonts w:ascii="Times New Roman" w:hAnsi="Times New Roman" w:cs="Times New Roman"/>
          <w:sz w:val="24"/>
          <w:szCs w:val="24"/>
        </w:rPr>
        <w:sectPr>
          <w:pgSz w:w="16834" w:h="11909" w:orient="landscape"/>
          <w:pgMar w:top="905" w:right="420" w:bottom="360" w:left="420" w:header="720" w:footer="720" w:gutter="0"/>
          <w:cols w:equalWidth="0" w:num="2" w:sep="1">
            <w:col w:w="15129" w:space="144"/>
            <w:col w:w="720"/>
          </w:cols>
        </w:sectPr>
      </w:pPr>
    </w:p>
    <w:tbl>
      <w:tblPr>
        <w:tblStyle w:val="4"/>
        <w:tblW w:w="15165" w:type="dxa"/>
        <w:tblInd w:w="40" w:type="dxa"/>
        <w:tblLayout w:type="fixed"/>
        <w:tblCellMar>
          <w:top w:w="0" w:type="dxa"/>
          <w:left w:w="40" w:type="dxa"/>
          <w:bottom w:w="0" w:type="dxa"/>
          <w:right w:w="40" w:type="dxa"/>
        </w:tblCellMar>
      </w:tblPr>
      <w:tblGrid>
        <w:gridCol w:w="3119"/>
        <w:gridCol w:w="4099"/>
        <w:gridCol w:w="3820"/>
        <w:gridCol w:w="4127"/>
      </w:tblGrid>
      <w:tr w14:paraId="47BCC355">
        <w:tblPrEx>
          <w:tblCellMar>
            <w:top w:w="0" w:type="dxa"/>
            <w:left w:w="40" w:type="dxa"/>
            <w:bottom w:w="0" w:type="dxa"/>
            <w:right w:w="40" w:type="dxa"/>
          </w:tblCellMar>
        </w:tblPrEx>
        <w:trPr>
          <w:trHeight w:val="259"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172E5E58">
            <w:pPr>
              <w:shd w:val="clear" w:color="auto" w:fill="FFFFFF"/>
              <w:spacing w:line="276" w:lineRule="auto"/>
              <w:ind w:left="19"/>
              <w:jc w:val="center"/>
              <w:rPr>
                <w:rFonts w:ascii="Times New Roman" w:hAnsi="Times New Roman" w:cs="Times New Roman"/>
                <w:sz w:val="24"/>
                <w:szCs w:val="24"/>
              </w:rPr>
            </w:pPr>
            <w:r>
              <w:rPr>
                <w:rFonts w:ascii="Times New Roman" w:hAnsi="Times New Roman" w:cs="Times New Roman"/>
                <w:color w:val="000000"/>
                <w:spacing w:val="-3"/>
                <w:sz w:val="24"/>
                <w:szCs w:val="24"/>
              </w:rPr>
              <w:t>Постановка звука Л.</w:t>
            </w:r>
          </w:p>
        </w:tc>
        <w:tc>
          <w:tcPr>
            <w:tcW w:w="4100" w:type="dxa"/>
            <w:tcBorders>
              <w:top w:val="single" w:color="auto" w:sz="6" w:space="0"/>
              <w:left w:val="single" w:color="auto" w:sz="6" w:space="0"/>
              <w:bottom w:val="nil"/>
              <w:right w:val="single" w:color="auto" w:sz="6" w:space="0"/>
            </w:tcBorders>
            <w:shd w:val="clear" w:color="auto" w:fill="FFFFFF"/>
          </w:tcPr>
          <w:p w14:paraId="68E60D7D">
            <w:pPr>
              <w:shd w:val="clear" w:color="auto" w:fill="FFFFFF"/>
              <w:spacing w:line="226" w:lineRule="exact"/>
              <w:ind w:firstLine="19"/>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в закрытых слогах;</w:t>
            </w:r>
          </w:p>
          <w:p w14:paraId="5CA0651A">
            <w:pPr>
              <w:shd w:val="clear" w:color="auto" w:fill="FFFFFF"/>
              <w:spacing w:line="226" w:lineRule="exact"/>
              <w:ind w:firstLine="19"/>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в стечении с согласными;</w:t>
            </w:r>
          </w:p>
          <w:p w14:paraId="1053777B">
            <w:pPr>
              <w:shd w:val="clear" w:color="auto" w:fill="FFFFFF"/>
              <w:spacing w:line="226" w:lineRule="exact"/>
              <w:ind w:firstLine="19"/>
              <w:jc w:val="center"/>
              <w:rPr>
                <w:rFonts w:ascii="Times New Roman" w:hAnsi="Times New Roman" w:cs="Times New Roman"/>
                <w:color w:val="000000"/>
                <w:spacing w:val="-2"/>
                <w:sz w:val="24"/>
                <w:szCs w:val="24"/>
              </w:rPr>
            </w:pPr>
            <w:r>
              <w:rPr>
                <w:rFonts w:ascii="Times New Roman" w:hAnsi="Times New Roman" w:cs="Times New Roman"/>
                <w:color w:val="000000"/>
                <w:spacing w:val="4"/>
                <w:sz w:val="24"/>
                <w:szCs w:val="24"/>
              </w:rPr>
              <w:t xml:space="preserve">• в словах, где изучаемый звук находится в безударном </w:t>
            </w:r>
            <w:r>
              <w:rPr>
                <w:rFonts w:ascii="Times New Roman" w:hAnsi="Times New Roman" w:cs="Times New Roman"/>
                <w:color w:val="000000"/>
                <w:spacing w:val="-5"/>
                <w:sz w:val="24"/>
                <w:szCs w:val="24"/>
              </w:rPr>
              <w:t xml:space="preserve">слоге. </w:t>
            </w:r>
            <w:r>
              <w:rPr>
                <w:rFonts w:ascii="Times New Roman" w:hAnsi="Times New Roman" w:cs="Times New Roman"/>
                <w:color w:val="000000"/>
                <w:spacing w:val="-1"/>
                <w:sz w:val="24"/>
                <w:szCs w:val="24"/>
              </w:rPr>
              <w:t xml:space="preserve">Дифференциация     на     слух     сохранных     звуков     (с </w:t>
            </w:r>
            <w:r>
              <w:rPr>
                <w:rFonts w:ascii="Times New Roman" w:hAnsi="Times New Roman" w:cs="Times New Roman"/>
                <w:color w:val="000000"/>
                <w:spacing w:val="-2"/>
                <w:sz w:val="24"/>
                <w:szCs w:val="24"/>
              </w:rPr>
              <w:t>проговариванием), различающихся:</w:t>
            </w:r>
          </w:p>
          <w:p w14:paraId="6D1B65C6">
            <w:pPr>
              <w:shd w:val="clear" w:color="auto" w:fill="FFFFFF"/>
              <w:spacing w:line="226" w:lineRule="exact"/>
              <w:ind w:firstLine="19"/>
              <w:jc w:val="center"/>
              <w:rPr>
                <w:rFonts w:ascii="Times New Roman" w:hAnsi="Times New Roman" w:cs="Times New Roman"/>
                <w:color w:val="000000"/>
                <w:spacing w:val="16"/>
                <w:sz w:val="24"/>
                <w:szCs w:val="24"/>
              </w:rPr>
            </w:pPr>
            <w:r>
              <w:rPr>
                <w:rFonts w:ascii="Times New Roman" w:hAnsi="Times New Roman" w:cs="Times New Roman"/>
                <w:color w:val="000000"/>
                <w:spacing w:val="-2"/>
                <w:sz w:val="24"/>
                <w:szCs w:val="24"/>
              </w:rPr>
              <w:t xml:space="preserve">• по твердости — мягкости: </w:t>
            </w:r>
            <w:r>
              <w:rPr>
                <w:rFonts w:ascii="Times New Roman" w:hAnsi="Times New Roman" w:cs="Times New Roman"/>
                <w:color w:val="000000"/>
                <w:spacing w:val="12"/>
                <w:sz w:val="24"/>
                <w:szCs w:val="24"/>
              </w:rPr>
              <w:t>[м] - [м'], [н] - [н'], [п] - [</w:t>
            </w:r>
            <w:r>
              <w:rPr>
                <w:rFonts w:ascii="Times New Roman" w:hAnsi="Times New Roman" w:cs="Times New Roman"/>
                <w:color w:val="000000"/>
                <w:spacing w:val="12"/>
                <w:sz w:val="24"/>
                <w:szCs w:val="24"/>
                <w:lang w:val="en-US"/>
              </w:rPr>
              <w:t>if</w:t>
            </w:r>
            <w:r>
              <w:rPr>
                <w:rFonts w:ascii="Times New Roman" w:hAnsi="Times New Roman" w:cs="Times New Roman"/>
                <w:color w:val="000000"/>
                <w:spacing w:val="12"/>
                <w:sz w:val="24"/>
                <w:szCs w:val="24"/>
              </w:rPr>
              <w:t xml:space="preserve">], [т] - [т'], [к] - [к'], [ф] </w:t>
            </w:r>
            <w:r>
              <w:rPr>
                <w:rFonts w:ascii="Times New Roman" w:hAnsi="Times New Roman" w:cs="Times New Roman"/>
                <w:color w:val="000000"/>
                <w:spacing w:val="16"/>
                <w:sz w:val="24"/>
                <w:szCs w:val="24"/>
              </w:rPr>
              <w:t>- №'], [Д] - [Д'1 И - [в'], [б] - [б'], [г] - [г'];</w:t>
            </w:r>
          </w:p>
          <w:p w14:paraId="4F1C50B1">
            <w:pPr>
              <w:shd w:val="clear" w:color="auto" w:fill="FFFFFF"/>
              <w:spacing w:line="226" w:lineRule="exact"/>
              <w:ind w:firstLine="19"/>
              <w:jc w:val="center"/>
              <w:rPr>
                <w:rFonts w:ascii="Times New Roman" w:hAnsi="Times New Roman" w:cs="Times New Roman"/>
                <w:sz w:val="24"/>
                <w:szCs w:val="24"/>
              </w:rPr>
            </w:pPr>
            <w:r>
              <w:rPr>
                <w:rFonts w:ascii="Times New Roman" w:hAnsi="Times New Roman" w:cs="Times New Roman"/>
                <w:color w:val="000000"/>
                <w:spacing w:val="-2"/>
                <w:sz w:val="24"/>
                <w:szCs w:val="24"/>
              </w:rPr>
              <w:t>• по глухости — звонкости:</w:t>
            </w:r>
          </w:p>
          <w:p w14:paraId="0C508892">
            <w:pPr>
              <w:shd w:val="clear" w:color="auto" w:fill="FFFFFF"/>
              <w:spacing w:line="276" w:lineRule="auto"/>
              <w:jc w:val="center"/>
              <w:rPr>
                <w:rFonts w:ascii="Times New Roman" w:hAnsi="Times New Roman" w:cs="Times New Roman"/>
                <w:sz w:val="24"/>
                <w:szCs w:val="24"/>
              </w:rPr>
            </w:pPr>
            <w:r>
              <w:rPr>
                <w:rFonts w:ascii="Times New Roman" w:hAnsi="Times New Roman" w:cs="Times New Roman"/>
                <w:color w:val="000000"/>
                <w:spacing w:val="-5"/>
                <w:sz w:val="24"/>
                <w:szCs w:val="24"/>
              </w:rPr>
              <w:t>М — И,М — М,М — [д];</w:t>
            </w:r>
          </w:p>
          <w:p w14:paraId="0893FC98">
            <w:pPr>
              <w:shd w:val="clear" w:color="auto" w:fill="FFFFFF"/>
              <w:spacing w:line="226" w:lineRule="exact"/>
              <w:ind w:firstLine="10"/>
              <w:jc w:val="center"/>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а также:</w:t>
            </w:r>
          </w:p>
          <w:p w14:paraId="304E057F">
            <w:pPr>
              <w:shd w:val="clear" w:color="auto" w:fill="FFFFFF"/>
              <w:spacing w:line="226" w:lineRule="exact"/>
              <w:ind w:firstLine="1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в обратных слогах;</w:t>
            </w:r>
          </w:p>
          <w:p w14:paraId="3C35AE68">
            <w:pPr>
              <w:shd w:val="clear" w:color="auto" w:fill="FFFFFF"/>
              <w:spacing w:line="226" w:lineRule="exact"/>
              <w:ind w:firstLine="10"/>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в слогах со стечением двух согласных;</w:t>
            </w:r>
          </w:p>
          <w:p w14:paraId="72709A61">
            <w:pPr>
              <w:shd w:val="clear" w:color="auto" w:fill="FFFFFF"/>
              <w:spacing w:line="226" w:lineRule="exact"/>
              <w:ind w:firstLine="10"/>
              <w:jc w:val="center"/>
              <w:rPr>
                <w:rFonts w:ascii="Times New Roman" w:hAnsi="Times New Roman" w:cs="Times New Roman"/>
                <w:sz w:val="24"/>
                <w:szCs w:val="24"/>
              </w:rPr>
            </w:pPr>
            <w:r>
              <w:rPr>
                <w:rFonts w:ascii="Times New Roman" w:hAnsi="Times New Roman" w:cs="Times New Roman"/>
                <w:color w:val="000000"/>
                <w:spacing w:val="-2"/>
                <w:sz w:val="24"/>
                <w:szCs w:val="24"/>
              </w:rPr>
              <w:t>• в словах и фразах.</w:t>
            </w:r>
          </w:p>
        </w:tc>
        <w:tc>
          <w:tcPr>
            <w:tcW w:w="3821" w:type="dxa"/>
            <w:tcBorders>
              <w:top w:val="single" w:color="auto" w:sz="6" w:space="0"/>
              <w:left w:val="single" w:color="auto" w:sz="6" w:space="0"/>
              <w:bottom w:val="nil"/>
              <w:right w:val="single" w:color="auto" w:sz="6" w:space="0"/>
            </w:tcBorders>
            <w:shd w:val="clear" w:color="auto" w:fill="FFFFFF"/>
          </w:tcPr>
          <w:p w14:paraId="64DF69D5">
            <w:pPr>
              <w:shd w:val="clear" w:color="auto" w:fill="FFFFFF"/>
              <w:spacing w:line="226" w:lineRule="exact"/>
              <w:ind w:right="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осуществление    анализа    и    синтеза прямого слога;</w:t>
            </w:r>
          </w:p>
          <w:p w14:paraId="69EBEE1D">
            <w:pPr>
              <w:shd w:val="clear" w:color="auto" w:fill="FFFFFF"/>
              <w:spacing w:line="226" w:lineRule="exact"/>
              <w:ind w:right="5"/>
              <w:jc w:val="center"/>
              <w:rPr>
                <w:rFonts w:ascii="Times New Roman" w:hAnsi="Times New Roman" w:cs="Times New Roman"/>
                <w:color w:val="000000"/>
                <w:spacing w:val="-3"/>
                <w:sz w:val="24"/>
                <w:szCs w:val="24"/>
              </w:rPr>
            </w:pPr>
            <w:r>
              <w:rPr>
                <w:rFonts w:ascii="Times New Roman" w:hAnsi="Times New Roman" w:cs="Times New Roman"/>
                <w:color w:val="000000"/>
                <w:spacing w:val="7"/>
                <w:sz w:val="24"/>
                <w:szCs w:val="24"/>
              </w:rPr>
              <w:t xml:space="preserve">• выделение согласного звука в начале </w:t>
            </w:r>
            <w:r>
              <w:rPr>
                <w:rFonts w:ascii="Times New Roman" w:hAnsi="Times New Roman" w:cs="Times New Roman"/>
                <w:color w:val="000000"/>
                <w:spacing w:val="-3"/>
                <w:sz w:val="24"/>
                <w:szCs w:val="24"/>
              </w:rPr>
              <w:t>слова;</w:t>
            </w:r>
          </w:p>
          <w:p w14:paraId="1B1AB14B">
            <w:pPr>
              <w:shd w:val="clear" w:color="auto" w:fill="FFFFFF"/>
              <w:spacing w:line="226" w:lineRule="exact"/>
              <w:ind w:right="5"/>
              <w:jc w:val="center"/>
              <w:rPr>
                <w:rFonts w:ascii="Times New Roman" w:hAnsi="Times New Roman" w:cs="Times New Roman"/>
                <w:color w:val="000000"/>
                <w:spacing w:val="-1"/>
                <w:sz w:val="24"/>
                <w:szCs w:val="24"/>
              </w:rPr>
            </w:pPr>
            <w:r>
              <w:rPr>
                <w:rFonts w:ascii="Times New Roman" w:hAnsi="Times New Roman" w:cs="Times New Roman"/>
                <w:color w:val="000000"/>
                <w:spacing w:val="-2"/>
                <w:sz w:val="24"/>
                <w:szCs w:val="24"/>
              </w:rPr>
              <w:t xml:space="preserve">• выделение гласного звука в конце слова. </w:t>
            </w:r>
            <w:r>
              <w:rPr>
                <w:rFonts w:ascii="Times New Roman" w:hAnsi="Times New Roman" w:cs="Times New Roman"/>
                <w:color w:val="000000"/>
                <w:sz w:val="24"/>
                <w:szCs w:val="24"/>
              </w:rPr>
              <w:t xml:space="preserve">Формирование     умения    различать     и </w:t>
            </w:r>
            <w:r>
              <w:rPr>
                <w:rFonts w:ascii="Times New Roman" w:hAnsi="Times New Roman" w:cs="Times New Roman"/>
                <w:color w:val="000000"/>
                <w:spacing w:val="1"/>
                <w:sz w:val="24"/>
                <w:szCs w:val="24"/>
              </w:rPr>
              <w:t xml:space="preserve">оценивать         правильные         эталоны </w:t>
            </w:r>
            <w:r>
              <w:rPr>
                <w:rFonts w:ascii="Times New Roman" w:hAnsi="Times New Roman" w:cs="Times New Roman"/>
                <w:color w:val="000000"/>
                <w:spacing w:val="2"/>
                <w:sz w:val="24"/>
                <w:szCs w:val="24"/>
              </w:rPr>
              <w:t xml:space="preserve">произношения  в  чужой  и  собственной </w:t>
            </w:r>
            <w:r>
              <w:rPr>
                <w:rFonts w:ascii="Times New Roman" w:hAnsi="Times New Roman" w:cs="Times New Roman"/>
                <w:color w:val="000000"/>
                <w:spacing w:val="-3"/>
                <w:sz w:val="24"/>
                <w:szCs w:val="24"/>
              </w:rPr>
              <w:t xml:space="preserve">речи. </w:t>
            </w:r>
            <w:r>
              <w:rPr>
                <w:rFonts w:ascii="Times New Roman" w:hAnsi="Times New Roman" w:cs="Times New Roman"/>
                <w:color w:val="000000"/>
                <w:spacing w:val="4"/>
                <w:sz w:val="24"/>
                <w:szCs w:val="24"/>
              </w:rPr>
              <w:t xml:space="preserve">Различение слов, близких по звуковому </w:t>
            </w:r>
            <w:r>
              <w:rPr>
                <w:rFonts w:ascii="Times New Roman" w:hAnsi="Times New Roman" w:cs="Times New Roman"/>
                <w:color w:val="000000"/>
                <w:spacing w:val="2"/>
                <w:sz w:val="24"/>
                <w:szCs w:val="24"/>
              </w:rPr>
              <w:t xml:space="preserve">составу; определение количества слогов </w:t>
            </w:r>
            <w:r>
              <w:rPr>
                <w:rFonts w:ascii="Times New Roman" w:hAnsi="Times New Roman" w:cs="Times New Roman"/>
                <w:color w:val="000000"/>
                <w:spacing w:val="-2"/>
                <w:sz w:val="24"/>
                <w:szCs w:val="24"/>
              </w:rPr>
              <w:t xml:space="preserve">(гласных) в слове. </w:t>
            </w:r>
            <w:r>
              <w:rPr>
                <w:rFonts w:ascii="Times New Roman" w:hAnsi="Times New Roman" w:cs="Times New Roman"/>
                <w:color w:val="000000"/>
                <w:sz w:val="24"/>
                <w:szCs w:val="24"/>
              </w:rPr>
              <w:t xml:space="preserve">Дифференциация    на   слух    сохранных </w:t>
            </w:r>
            <w:r>
              <w:rPr>
                <w:rFonts w:ascii="Times New Roman" w:hAnsi="Times New Roman" w:cs="Times New Roman"/>
                <w:color w:val="000000"/>
                <w:spacing w:val="-1"/>
                <w:sz w:val="24"/>
                <w:szCs w:val="24"/>
              </w:rPr>
              <w:t>звуков (без проговаривания):</w:t>
            </w:r>
          </w:p>
          <w:p w14:paraId="6A104D28">
            <w:pPr>
              <w:shd w:val="clear" w:color="auto" w:fill="FFFFFF"/>
              <w:spacing w:line="226" w:lineRule="exact"/>
              <w:ind w:right="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по твердости — мягкости;</w:t>
            </w:r>
          </w:p>
          <w:p w14:paraId="0E6CD93E">
            <w:pPr>
              <w:shd w:val="clear" w:color="auto" w:fill="FFFFFF"/>
              <w:spacing w:line="226" w:lineRule="exact"/>
              <w:ind w:right="5"/>
              <w:jc w:val="center"/>
              <w:rPr>
                <w:rFonts w:ascii="Times New Roman" w:hAnsi="Times New Roman" w:cs="Times New Roman"/>
                <w:sz w:val="24"/>
                <w:szCs w:val="24"/>
              </w:rPr>
            </w:pPr>
            <w:r>
              <w:rPr>
                <w:rFonts w:ascii="Times New Roman" w:hAnsi="Times New Roman" w:cs="Times New Roman"/>
                <w:color w:val="000000"/>
                <w:spacing w:val="-1"/>
                <w:sz w:val="24"/>
                <w:szCs w:val="24"/>
              </w:rPr>
              <w:t>• по глухости — звонкости.</w:t>
            </w:r>
          </w:p>
        </w:tc>
        <w:tc>
          <w:tcPr>
            <w:tcW w:w="4128" w:type="dxa"/>
            <w:tcBorders>
              <w:top w:val="single" w:color="auto" w:sz="6" w:space="0"/>
              <w:left w:val="single" w:color="auto" w:sz="6" w:space="0"/>
              <w:bottom w:val="nil"/>
              <w:right w:val="single" w:color="auto" w:sz="6" w:space="0"/>
            </w:tcBorders>
            <w:shd w:val="clear" w:color="auto" w:fill="FFFFFF"/>
          </w:tcPr>
          <w:p w14:paraId="00D6CD9C">
            <w:pPr>
              <w:shd w:val="clear" w:color="auto" w:fill="FFFFFF"/>
              <w:spacing w:line="226" w:lineRule="exact"/>
              <w:ind w:right="72" w:hanging="5"/>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подбирать однокоренные слова;</w:t>
            </w:r>
          </w:p>
          <w:p w14:paraId="4B9A81FC">
            <w:pPr>
              <w:shd w:val="clear" w:color="auto" w:fill="FFFFFF"/>
              <w:spacing w:line="226" w:lineRule="exact"/>
              <w:ind w:right="72" w:hanging="5"/>
              <w:jc w:val="center"/>
              <w:rPr>
                <w:rFonts w:ascii="Times New Roman" w:hAnsi="Times New Roman" w:cs="Times New Roman"/>
                <w:color w:val="000000"/>
                <w:spacing w:val="-3"/>
                <w:sz w:val="24"/>
                <w:szCs w:val="24"/>
              </w:rPr>
            </w:pPr>
            <w:r>
              <w:rPr>
                <w:rFonts w:ascii="Times New Roman" w:hAnsi="Times New Roman" w:cs="Times New Roman"/>
                <w:color w:val="000000"/>
                <w:spacing w:val="-1"/>
                <w:sz w:val="24"/>
                <w:szCs w:val="24"/>
              </w:rPr>
              <w:t xml:space="preserve">• образовывать сложные </w:t>
            </w:r>
            <w:r>
              <w:rPr>
                <w:rFonts w:ascii="Times New Roman" w:hAnsi="Times New Roman" w:cs="Times New Roman"/>
                <w:color w:val="000000"/>
                <w:spacing w:val="-3"/>
                <w:sz w:val="24"/>
                <w:szCs w:val="24"/>
              </w:rPr>
              <w:t>слова;</w:t>
            </w:r>
          </w:p>
          <w:p w14:paraId="01796FC0">
            <w:pPr>
              <w:shd w:val="clear" w:color="auto" w:fill="FFFFFF"/>
              <w:spacing w:line="226" w:lineRule="exact"/>
              <w:ind w:right="72" w:hanging="5"/>
              <w:jc w:val="center"/>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 составлять предложения по демонстрации действий, картине, </w:t>
            </w:r>
            <w:r>
              <w:rPr>
                <w:rFonts w:ascii="Times New Roman" w:hAnsi="Times New Roman" w:cs="Times New Roman"/>
                <w:color w:val="000000"/>
                <w:spacing w:val="-2"/>
                <w:sz w:val="24"/>
                <w:szCs w:val="24"/>
              </w:rPr>
              <w:t>вопросам;</w:t>
            </w:r>
          </w:p>
          <w:p w14:paraId="2AC0D777">
            <w:pPr>
              <w:shd w:val="clear" w:color="auto" w:fill="FFFFFF"/>
              <w:spacing w:line="226" w:lineRule="exact"/>
              <w:ind w:right="72" w:hanging="5"/>
              <w:jc w:val="center"/>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 составлять предложения по </w:t>
            </w:r>
            <w:r>
              <w:rPr>
                <w:rFonts w:ascii="Times New Roman" w:hAnsi="Times New Roman" w:cs="Times New Roman"/>
                <w:color w:val="000000"/>
                <w:spacing w:val="-2"/>
                <w:sz w:val="24"/>
                <w:szCs w:val="24"/>
              </w:rPr>
              <w:t>опорным словам;</w:t>
            </w:r>
          </w:p>
          <w:p w14:paraId="4316CB58">
            <w:pPr>
              <w:shd w:val="clear" w:color="auto" w:fill="FFFFFF"/>
              <w:spacing w:line="226" w:lineRule="exact"/>
              <w:ind w:right="72" w:hanging="5"/>
              <w:jc w:val="center"/>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 xml:space="preserve">• составлять предложения по картине, серии картин, пересказывать тексты, </w:t>
            </w:r>
            <w:r>
              <w:rPr>
                <w:rFonts w:ascii="Times New Roman" w:hAnsi="Times New Roman" w:cs="Times New Roman"/>
                <w:color w:val="000000"/>
                <w:spacing w:val="-2"/>
                <w:sz w:val="24"/>
                <w:szCs w:val="24"/>
              </w:rPr>
              <w:t>насыщенные изучаемыми звуками;</w:t>
            </w:r>
          </w:p>
          <w:p w14:paraId="5C83CF83">
            <w:pPr>
              <w:shd w:val="clear" w:color="auto" w:fill="FFFFFF"/>
              <w:spacing w:line="226" w:lineRule="exact"/>
              <w:ind w:right="72" w:hanging="5"/>
              <w:jc w:val="center"/>
              <w:rPr>
                <w:rFonts w:ascii="Times New Roman" w:hAnsi="Times New Roman" w:cs="Times New Roman"/>
                <w:sz w:val="24"/>
                <w:szCs w:val="24"/>
              </w:rPr>
            </w:pPr>
            <w:r>
              <w:rPr>
                <w:rFonts w:ascii="Times New Roman" w:hAnsi="Times New Roman" w:cs="Times New Roman"/>
                <w:color w:val="000000"/>
                <w:spacing w:val="-1"/>
                <w:sz w:val="24"/>
                <w:szCs w:val="24"/>
              </w:rPr>
              <w:t xml:space="preserve">• заучивать стихотворения, </w:t>
            </w:r>
            <w:r>
              <w:rPr>
                <w:rFonts w:ascii="Times New Roman" w:hAnsi="Times New Roman" w:cs="Times New Roman"/>
                <w:color w:val="000000"/>
                <w:spacing w:val="-2"/>
                <w:sz w:val="24"/>
                <w:szCs w:val="24"/>
              </w:rPr>
              <w:t xml:space="preserve">насыщенные изучаемыми звуками. </w:t>
            </w:r>
            <w:r>
              <w:rPr>
                <w:rFonts w:ascii="Times New Roman" w:hAnsi="Times New Roman" w:cs="Times New Roman"/>
                <w:color w:val="000000"/>
                <w:spacing w:val="-1"/>
                <w:sz w:val="24"/>
                <w:szCs w:val="24"/>
              </w:rPr>
              <w:t>Закрепление знаний и умений, полученных ранее, на новом словесном материале.</w:t>
            </w:r>
          </w:p>
        </w:tc>
      </w:tr>
      <w:tr w14:paraId="48FE9091">
        <w:tblPrEx>
          <w:tblCellMar>
            <w:top w:w="0" w:type="dxa"/>
            <w:left w:w="40" w:type="dxa"/>
            <w:bottom w:w="0" w:type="dxa"/>
            <w:right w:w="40" w:type="dxa"/>
          </w:tblCellMar>
        </w:tblPrEx>
        <w:trPr>
          <w:trHeight w:val="922"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2F9E7F8D">
            <w:pPr>
              <w:shd w:val="clear" w:color="auto" w:fill="FFFFFF"/>
              <w:spacing w:line="230" w:lineRule="exact"/>
              <w:ind w:left="14" w:right="24" w:firstLine="24"/>
              <w:jc w:val="center"/>
              <w:rPr>
                <w:rFonts w:ascii="Times New Roman" w:hAnsi="Times New Roman" w:cs="Times New Roman"/>
                <w:sz w:val="24"/>
                <w:szCs w:val="24"/>
              </w:rPr>
            </w:pPr>
            <w:r>
              <w:rPr>
                <w:rFonts w:ascii="Times New Roman" w:hAnsi="Times New Roman" w:cs="Times New Roman"/>
                <w:color w:val="000000"/>
                <w:spacing w:val="-3"/>
                <w:sz w:val="24"/>
                <w:szCs w:val="24"/>
              </w:rPr>
              <w:t xml:space="preserve">Постановка звука Ж. </w:t>
            </w:r>
            <w:r>
              <w:rPr>
                <w:rFonts w:ascii="Times New Roman" w:hAnsi="Times New Roman" w:cs="Times New Roman"/>
                <w:color w:val="000000"/>
                <w:spacing w:val="-2"/>
                <w:sz w:val="24"/>
                <w:szCs w:val="24"/>
              </w:rPr>
              <w:t>Дифференциация звуков Ж-Ш, Ж-3. Постановка звука Р.</w:t>
            </w:r>
          </w:p>
        </w:tc>
        <w:tc>
          <w:tcPr>
            <w:tcW w:w="4100" w:type="dxa"/>
            <w:tcBorders>
              <w:top w:val="nil"/>
              <w:left w:val="single" w:color="auto" w:sz="6" w:space="0"/>
              <w:bottom w:val="nil"/>
              <w:right w:val="single" w:color="auto" w:sz="6" w:space="0"/>
            </w:tcBorders>
            <w:shd w:val="clear" w:color="auto" w:fill="FFFFFF"/>
          </w:tcPr>
          <w:p w14:paraId="6E901EBC">
            <w:pPr>
              <w:shd w:val="clear" w:color="auto" w:fill="FFFFFF"/>
              <w:spacing w:line="230" w:lineRule="exact"/>
              <w:ind w:left="14" w:right="24" w:firstLine="24"/>
              <w:jc w:val="center"/>
              <w:rPr>
                <w:rFonts w:ascii="Times New Roman" w:hAnsi="Times New Roman" w:cs="Times New Roman"/>
                <w:sz w:val="24"/>
                <w:szCs w:val="24"/>
              </w:rPr>
            </w:pPr>
          </w:p>
          <w:p w14:paraId="29F7FC52">
            <w:pPr>
              <w:shd w:val="clear" w:color="auto" w:fill="FFFFFF"/>
              <w:spacing w:line="230" w:lineRule="exact"/>
              <w:ind w:left="14" w:right="24" w:firstLine="24"/>
              <w:jc w:val="center"/>
              <w:rPr>
                <w:rFonts w:ascii="Times New Roman" w:hAnsi="Times New Roman" w:cs="Times New Roman"/>
                <w:sz w:val="24"/>
                <w:szCs w:val="24"/>
              </w:rPr>
            </w:pPr>
          </w:p>
        </w:tc>
        <w:tc>
          <w:tcPr>
            <w:tcW w:w="3821" w:type="dxa"/>
            <w:tcBorders>
              <w:top w:val="nil"/>
              <w:left w:val="single" w:color="auto" w:sz="6" w:space="0"/>
              <w:bottom w:val="nil"/>
              <w:right w:val="single" w:color="auto" w:sz="6" w:space="0"/>
            </w:tcBorders>
            <w:shd w:val="clear" w:color="auto" w:fill="FFFFFF"/>
          </w:tcPr>
          <w:p w14:paraId="2997B087">
            <w:pPr>
              <w:shd w:val="clear" w:color="auto" w:fill="FFFFFF"/>
              <w:spacing w:line="230" w:lineRule="exact"/>
              <w:ind w:left="14" w:right="24" w:firstLine="24"/>
              <w:jc w:val="center"/>
              <w:rPr>
                <w:rFonts w:ascii="Times New Roman" w:hAnsi="Times New Roman" w:cs="Times New Roman"/>
                <w:sz w:val="24"/>
                <w:szCs w:val="24"/>
              </w:rPr>
            </w:pPr>
          </w:p>
          <w:p w14:paraId="3B5C039C">
            <w:pPr>
              <w:shd w:val="clear" w:color="auto" w:fill="FFFFFF"/>
              <w:spacing w:line="230" w:lineRule="exact"/>
              <w:ind w:left="14" w:right="24" w:firstLine="24"/>
              <w:jc w:val="center"/>
              <w:rPr>
                <w:rFonts w:ascii="Times New Roman" w:hAnsi="Times New Roman" w:cs="Times New Roman"/>
                <w:sz w:val="24"/>
                <w:szCs w:val="24"/>
              </w:rPr>
            </w:pPr>
          </w:p>
        </w:tc>
        <w:tc>
          <w:tcPr>
            <w:tcW w:w="4128" w:type="dxa"/>
            <w:tcBorders>
              <w:top w:val="nil"/>
              <w:left w:val="single" w:color="auto" w:sz="6" w:space="0"/>
              <w:bottom w:val="nil"/>
              <w:right w:val="single" w:color="auto" w:sz="6" w:space="0"/>
            </w:tcBorders>
            <w:shd w:val="clear" w:color="auto" w:fill="FFFFFF"/>
          </w:tcPr>
          <w:p w14:paraId="540345F9">
            <w:pPr>
              <w:shd w:val="clear" w:color="auto" w:fill="FFFFFF"/>
              <w:spacing w:line="230" w:lineRule="exact"/>
              <w:ind w:left="14" w:right="24" w:firstLine="24"/>
              <w:jc w:val="center"/>
              <w:rPr>
                <w:rFonts w:ascii="Times New Roman" w:hAnsi="Times New Roman" w:cs="Times New Roman"/>
                <w:sz w:val="24"/>
                <w:szCs w:val="24"/>
              </w:rPr>
            </w:pPr>
          </w:p>
          <w:p w14:paraId="1CA0342E">
            <w:pPr>
              <w:shd w:val="clear" w:color="auto" w:fill="FFFFFF"/>
              <w:spacing w:line="230" w:lineRule="exact"/>
              <w:ind w:left="14" w:right="24" w:firstLine="24"/>
              <w:jc w:val="center"/>
              <w:rPr>
                <w:rFonts w:ascii="Times New Roman" w:hAnsi="Times New Roman" w:cs="Times New Roman"/>
                <w:sz w:val="24"/>
                <w:szCs w:val="24"/>
              </w:rPr>
            </w:pPr>
          </w:p>
        </w:tc>
      </w:tr>
      <w:tr w14:paraId="6E43879E">
        <w:tblPrEx>
          <w:tblCellMar>
            <w:top w:w="0" w:type="dxa"/>
            <w:left w:w="40" w:type="dxa"/>
            <w:bottom w:w="0" w:type="dxa"/>
            <w:right w:w="40" w:type="dxa"/>
          </w:tblCellMar>
        </w:tblPrEx>
        <w:trPr>
          <w:trHeight w:val="815"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68FCEBEE">
            <w:pPr>
              <w:shd w:val="clear" w:color="auto" w:fill="FFFFFF"/>
              <w:spacing w:line="226" w:lineRule="exact"/>
              <w:ind w:left="10" w:right="96" w:firstLine="14"/>
              <w:jc w:val="center"/>
              <w:rPr>
                <w:rFonts w:ascii="Times New Roman" w:hAnsi="Times New Roman" w:cs="Times New Roman"/>
                <w:sz w:val="24"/>
                <w:szCs w:val="24"/>
              </w:rPr>
            </w:pPr>
            <w:r>
              <w:rPr>
                <w:rFonts w:ascii="Times New Roman" w:hAnsi="Times New Roman" w:cs="Times New Roman"/>
                <w:color w:val="000000"/>
                <w:spacing w:val="-3"/>
                <w:sz w:val="24"/>
                <w:szCs w:val="24"/>
              </w:rPr>
              <w:t xml:space="preserve">Постановка звука Р. </w:t>
            </w:r>
            <w:r>
              <w:rPr>
                <w:rFonts w:ascii="Times New Roman" w:hAnsi="Times New Roman" w:cs="Times New Roman"/>
                <w:color w:val="000000"/>
                <w:spacing w:val="-2"/>
                <w:sz w:val="24"/>
                <w:szCs w:val="24"/>
              </w:rPr>
              <w:t xml:space="preserve">Дифференциация </w:t>
            </w:r>
            <w:r>
              <w:rPr>
                <w:rFonts w:ascii="Times New Roman" w:hAnsi="Times New Roman" w:cs="Times New Roman"/>
                <w:color w:val="000000"/>
                <w:spacing w:val="-3"/>
                <w:sz w:val="24"/>
                <w:szCs w:val="24"/>
              </w:rPr>
              <w:t>звуков Р-Л.</w:t>
            </w:r>
          </w:p>
        </w:tc>
        <w:tc>
          <w:tcPr>
            <w:tcW w:w="4100" w:type="dxa"/>
            <w:tcBorders>
              <w:top w:val="nil"/>
              <w:left w:val="single" w:color="auto" w:sz="6" w:space="0"/>
              <w:bottom w:val="single" w:color="auto" w:sz="6" w:space="0"/>
              <w:right w:val="single" w:color="auto" w:sz="6" w:space="0"/>
            </w:tcBorders>
            <w:shd w:val="clear" w:color="auto" w:fill="FFFFFF"/>
          </w:tcPr>
          <w:p w14:paraId="49F400D2">
            <w:pPr>
              <w:shd w:val="clear" w:color="auto" w:fill="FFFFFF"/>
              <w:spacing w:line="226" w:lineRule="exact"/>
              <w:ind w:left="10" w:right="96" w:firstLine="14"/>
              <w:jc w:val="center"/>
              <w:rPr>
                <w:rFonts w:ascii="Times New Roman" w:hAnsi="Times New Roman" w:cs="Times New Roman"/>
                <w:sz w:val="24"/>
                <w:szCs w:val="24"/>
              </w:rPr>
            </w:pPr>
          </w:p>
          <w:p w14:paraId="30D05FB1">
            <w:pPr>
              <w:shd w:val="clear" w:color="auto" w:fill="FFFFFF"/>
              <w:spacing w:line="226" w:lineRule="exact"/>
              <w:ind w:left="10" w:right="96" w:firstLine="14"/>
              <w:jc w:val="center"/>
              <w:rPr>
                <w:rFonts w:ascii="Times New Roman" w:hAnsi="Times New Roman" w:cs="Times New Roman"/>
                <w:sz w:val="24"/>
                <w:szCs w:val="24"/>
              </w:rPr>
            </w:pPr>
          </w:p>
        </w:tc>
        <w:tc>
          <w:tcPr>
            <w:tcW w:w="3821" w:type="dxa"/>
            <w:tcBorders>
              <w:top w:val="nil"/>
              <w:left w:val="single" w:color="auto" w:sz="6" w:space="0"/>
              <w:bottom w:val="single" w:color="auto" w:sz="6" w:space="0"/>
              <w:right w:val="single" w:color="auto" w:sz="6" w:space="0"/>
            </w:tcBorders>
            <w:shd w:val="clear" w:color="auto" w:fill="FFFFFF"/>
          </w:tcPr>
          <w:p w14:paraId="44F3D641">
            <w:pPr>
              <w:shd w:val="clear" w:color="auto" w:fill="FFFFFF"/>
              <w:spacing w:line="226" w:lineRule="exact"/>
              <w:ind w:left="10" w:right="96" w:firstLine="14"/>
              <w:jc w:val="center"/>
              <w:rPr>
                <w:rFonts w:ascii="Times New Roman" w:hAnsi="Times New Roman" w:cs="Times New Roman"/>
                <w:sz w:val="24"/>
                <w:szCs w:val="24"/>
              </w:rPr>
            </w:pPr>
          </w:p>
          <w:p w14:paraId="596F43FE">
            <w:pPr>
              <w:shd w:val="clear" w:color="auto" w:fill="FFFFFF"/>
              <w:spacing w:line="226" w:lineRule="exact"/>
              <w:ind w:left="10" w:right="96" w:firstLine="14"/>
              <w:jc w:val="center"/>
              <w:rPr>
                <w:rFonts w:ascii="Times New Roman" w:hAnsi="Times New Roman" w:cs="Times New Roman"/>
                <w:sz w:val="24"/>
                <w:szCs w:val="24"/>
              </w:rPr>
            </w:pPr>
          </w:p>
        </w:tc>
        <w:tc>
          <w:tcPr>
            <w:tcW w:w="4128" w:type="dxa"/>
            <w:tcBorders>
              <w:top w:val="nil"/>
              <w:left w:val="single" w:color="auto" w:sz="6" w:space="0"/>
              <w:bottom w:val="single" w:color="auto" w:sz="6" w:space="0"/>
              <w:right w:val="single" w:color="auto" w:sz="6" w:space="0"/>
            </w:tcBorders>
            <w:shd w:val="clear" w:color="auto" w:fill="FFFFFF"/>
          </w:tcPr>
          <w:p w14:paraId="1C9052F3">
            <w:pPr>
              <w:shd w:val="clear" w:color="auto" w:fill="FFFFFF"/>
              <w:spacing w:line="226" w:lineRule="exact"/>
              <w:ind w:left="10" w:right="96" w:firstLine="14"/>
              <w:jc w:val="center"/>
              <w:rPr>
                <w:rFonts w:ascii="Times New Roman" w:hAnsi="Times New Roman" w:cs="Times New Roman"/>
                <w:sz w:val="24"/>
                <w:szCs w:val="24"/>
              </w:rPr>
            </w:pPr>
          </w:p>
          <w:p w14:paraId="67CAE86D">
            <w:pPr>
              <w:shd w:val="clear" w:color="auto" w:fill="FFFFFF"/>
              <w:spacing w:line="226" w:lineRule="exact"/>
              <w:ind w:left="10" w:right="96" w:firstLine="14"/>
              <w:jc w:val="center"/>
              <w:rPr>
                <w:rFonts w:ascii="Times New Roman" w:hAnsi="Times New Roman" w:cs="Times New Roman"/>
                <w:sz w:val="24"/>
                <w:szCs w:val="24"/>
              </w:rPr>
            </w:pPr>
          </w:p>
        </w:tc>
      </w:tr>
      <w:tr w14:paraId="1F25136A">
        <w:tblPrEx>
          <w:tblCellMar>
            <w:top w:w="0" w:type="dxa"/>
            <w:left w:w="40" w:type="dxa"/>
            <w:bottom w:w="0" w:type="dxa"/>
            <w:right w:w="40" w:type="dxa"/>
          </w:tblCellMar>
        </w:tblPrEx>
        <w:trPr>
          <w:trHeight w:val="701"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2FB6B96D">
            <w:pPr>
              <w:shd w:val="clear" w:color="auto" w:fill="FFFFFF"/>
              <w:spacing w:line="226" w:lineRule="exact"/>
              <w:ind w:right="10"/>
              <w:jc w:val="center"/>
              <w:rPr>
                <w:rFonts w:ascii="Times New Roman" w:hAnsi="Times New Roman" w:cs="Times New Roman"/>
                <w:sz w:val="24"/>
                <w:szCs w:val="24"/>
              </w:rPr>
            </w:pPr>
            <w:r>
              <w:rPr>
                <w:rFonts w:ascii="Times New Roman" w:hAnsi="Times New Roman" w:cs="Times New Roman"/>
                <w:color w:val="000000"/>
                <w:sz w:val="24"/>
                <w:szCs w:val="24"/>
              </w:rPr>
              <w:t xml:space="preserve">Постановка             и автоматизация звука </w:t>
            </w:r>
            <w:r>
              <w:rPr>
                <w:rFonts w:ascii="Times New Roman" w:hAnsi="Times New Roman" w:cs="Times New Roman"/>
                <w:color w:val="000000"/>
                <w:spacing w:val="3"/>
                <w:sz w:val="24"/>
                <w:szCs w:val="24"/>
              </w:rPr>
              <w:t>Р'.</w:t>
            </w:r>
          </w:p>
        </w:tc>
        <w:tc>
          <w:tcPr>
            <w:tcW w:w="4100" w:type="dxa"/>
            <w:tcBorders>
              <w:top w:val="single" w:color="auto" w:sz="6" w:space="0"/>
              <w:left w:val="single" w:color="auto" w:sz="6" w:space="0"/>
              <w:bottom w:val="nil"/>
              <w:right w:val="single" w:color="auto" w:sz="6" w:space="0"/>
            </w:tcBorders>
            <w:shd w:val="clear" w:color="auto" w:fill="FFFFFF"/>
          </w:tcPr>
          <w:p w14:paraId="0FF45C59">
            <w:pPr>
              <w:shd w:val="clear" w:color="auto" w:fill="FFFFFF"/>
              <w:spacing w:line="230" w:lineRule="exact"/>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Постановка отсутствующих звуков. </w:t>
            </w:r>
            <w:r>
              <w:rPr>
                <w:rFonts w:ascii="Times New Roman" w:hAnsi="Times New Roman" w:cs="Times New Roman"/>
                <w:color w:val="000000"/>
                <w:spacing w:val="1"/>
                <w:sz w:val="24"/>
                <w:szCs w:val="24"/>
              </w:rPr>
              <w:t xml:space="preserve">Автоматизация      ранее      поставленных      звуков      в </w:t>
            </w:r>
            <w:r>
              <w:rPr>
                <w:rFonts w:ascii="Times New Roman" w:hAnsi="Times New Roman" w:cs="Times New Roman"/>
                <w:color w:val="000000"/>
                <w:sz w:val="24"/>
                <w:szCs w:val="24"/>
              </w:rPr>
              <w:t xml:space="preserve">предложениях    и    коротких    текстах.    Автоматизация </w:t>
            </w:r>
            <w:r>
              <w:rPr>
                <w:rFonts w:ascii="Times New Roman" w:hAnsi="Times New Roman" w:cs="Times New Roman"/>
                <w:color w:val="000000"/>
                <w:spacing w:val="-1"/>
                <w:sz w:val="24"/>
                <w:szCs w:val="24"/>
              </w:rPr>
              <w:t>произношения вновь поставленных звуков:</w:t>
            </w:r>
          </w:p>
          <w:p w14:paraId="2C877C54">
            <w:pPr>
              <w:shd w:val="clear" w:color="auto" w:fill="FFFFFF"/>
              <w:spacing w:line="230" w:lineRule="exact"/>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изолированно;</w:t>
            </w:r>
          </w:p>
          <w:p w14:paraId="64B96C9E">
            <w:pPr>
              <w:shd w:val="clear" w:color="auto" w:fill="FFFFFF"/>
              <w:spacing w:line="230" w:lineRule="exact"/>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открытых слогах (звук в ударном слоге);</w:t>
            </w:r>
          </w:p>
          <w:p w14:paraId="3888DBE4">
            <w:pPr>
              <w:shd w:val="clear" w:color="auto" w:fill="FFFFFF"/>
              <w:spacing w:line="230" w:lineRule="exact"/>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в обратных слогах;</w:t>
            </w:r>
          </w:p>
          <w:p w14:paraId="75688248">
            <w:pPr>
              <w:shd w:val="clear" w:color="auto" w:fill="FFFFFF"/>
              <w:spacing w:line="230" w:lineRule="exact"/>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закрытых слогах;</w:t>
            </w:r>
          </w:p>
          <w:p w14:paraId="455AF6CC">
            <w:pPr>
              <w:shd w:val="clear" w:color="auto" w:fill="FFFFFF"/>
              <w:spacing w:line="230" w:lineRule="exact"/>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стечении с согласными;</w:t>
            </w:r>
          </w:p>
          <w:p w14:paraId="4DBAC6A7">
            <w:pPr>
              <w:shd w:val="clear" w:color="auto" w:fill="FFFFFF"/>
              <w:spacing w:line="230" w:lineRule="exact"/>
              <w:jc w:val="center"/>
              <w:rPr>
                <w:rFonts w:ascii="Times New Roman" w:hAnsi="Times New Roman" w:cs="Times New Roman"/>
                <w:color w:val="000000"/>
                <w:spacing w:val="-1"/>
                <w:sz w:val="24"/>
                <w:szCs w:val="24"/>
              </w:rPr>
            </w:pPr>
            <w:r>
              <w:rPr>
                <w:rFonts w:ascii="Times New Roman" w:hAnsi="Times New Roman" w:cs="Times New Roman"/>
                <w:color w:val="000000"/>
                <w:spacing w:val="4"/>
                <w:sz w:val="24"/>
                <w:szCs w:val="24"/>
              </w:rPr>
              <w:t xml:space="preserve">• в словах, где изучаемый звук находится в безударном </w:t>
            </w:r>
            <w:r>
              <w:rPr>
                <w:rFonts w:ascii="Times New Roman" w:hAnsi="Times New Roman" w:cs="Times New Roman"/>
                <w:color w:val="000000"/>
                <w:spacing w:val="-3"/>
                <w:sz w:val="24"/>
                <w:szCs w:val="24"/>
              </w:rPr>
              <w:t xml:space="preserve">слоге. </w:t>
            </w:r>
            <w:r>
              <w:rPr>
                <w:rFonts w:ascii="Times New Roman" w:hAnsi="Times New Roman" w:cs="Times New Roman"/>
                <w:color w:val="000000"/>
                <w:spacing w:val="-1"/>
                <w:sz w:val="24"/>
                <w:szCs w:val="24"/>
              </w:rPr>
              <w:t>Автоматизация поставленных звуков в собственной речи. Дифференциация звуков по месту образования:</w:t>
            </w:r>
          </w:p>
          <w:p w14:paraId="1163C6A5">
            <w:pPr>
              <w:shd w:val="clear" w:color="auto" w:fill="FFFFFF"/>
              <w:spacing w:line="230" w:lineRule="exact"/>
              <w:jc w:val="center"/>
              <w:rPr>
                <w:rFonts w:ascii="Times New Roman" w:hAnsi="Times New Roman" w:cs="Times New Roman"/>
                <w:sz w:val="24"/>
                <w:szCs w:val="24"/>
              </w:rPr>
            </w:pPr>
            <w:r>
              <w:rPr>
                <w:rFonts w:ascii="Times New Roman" w:hAnsi="Times New Roman" w:cs="Times New Roman"/>
                <w:color w:val="000000"/>
                <w:spacing w:val="3"/>
                <w:sz w:val="24"/>
                <w:szCs w:val="24"/>
              </w:rPr>
              <w:t>• с — [ш], [з] — [ж]; [р] — [л]</w:t>
            </w:r>
          </w:p>
          <w:p w14:paraId="3BC8507A">
            <w:pPr>
              <w:shd w:val="clear" w:color="auto" w:fill="FFFFFF"/>
              <w:spacing w:line="230" w:lineRule="exact"/>
              <w:ind w:hanging="10"/>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прямых и обратных слогах;</w:t>
            </w:r>
          </w:p>
          <w:p w14:paraId="0EC43C6E">
            <w:pPr>
              <w:shd w:val="clear" w:color="auto" w:fill="FFFFFF"/>
              <w:spacing w:line="230" w:lineRule="exact"/>
              <w:ind w:hanging="10"/>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слогах со стечением трех согласных;</w:t>
            </w:r>
          </w:p>
          <w:p w14:paraId="194EEEDA">
            <w:pPr>
              <w:shd w:val="clear" w:color="auto" w:fill="FFFFFF"/>
              <w:spacing w:line="230" w:lineRule="exact"/>
              <w:ind w:hanging="10"/>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словах и фразах;</w:t>
            </w:r>
          </w:p>
          <w:p w14:paraId="042DDF17">
            <w:pPr>
              <w:shd w:val="clear" w:color="auto" w:fill="FFFFFF"/>
              <w:spacing w:line="230" w:lineRule="exact"/>
              <w:ind w:hanging="10"/>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в стихах и коротких текстах;</w:t>
            </w:r>
          </w:p>
          <w:p w14:paraId="6ED42A2D">
            <w:pPr>
              <w:shd w:val="clear" w:color="auto" w:fill="FFFFFF"/>
              <w:spacing w:line="230" w:lineRule="exact"/>
              <w:ind w:hanging="10"/>
              <w:jc w:val="center"/>
              <w:rPr>
                <w:rFonts w:ascii="Times New Roman" w:hAnsi="Times New Roman" w:cs="Times New Roman"/>
                <w:sz w:val="24"/>
                <w:szCs w:val="24"/>
              </w:rPr>
            </w:pPr>
            <w:r>
              <w:rPr>
                <w:rFonts w:ascii="Times New Roman" w:hAnsi="Times New Roman" w:cs="Times New Roman"/>
                <w:color w:val="000000"/>
                <w:spacing w:val="-1"/>
                <w:sz w:val="24"/>
                <w:szCs w:val="24"/>
              </w:rPr>
              <w:t>• закрепление умений, полученных ранее, на новом речевом материале.</w:t>
            </w:r>
          </w:p>
        </w:tc>
        <w:tc>
          <w:tcPr>
            <w:tcW w:w="3821" w:type="dxa"/>
            <w:tcBorders>
              <w:top w:val="single" w:color="auto" w:sz="6" w:space="0"/>
              <w:left w:val="single" w:color="auto" w:sz="6" w:space="0"/>
              <w:bottom w:val="nil"/>
              <w:right w:val="single" w:color="auto" w:sz="6" w:space="0"/>
            </w:tcBorders>
            <w:shd w:val="clear" w:color="auto" w:fill="FFFFFF"/>
          </w:tcPr>
          <w:p w14:paraId="5C6302B9">
            <w:pPr>
              <w:shd w:val="clear" w:color="auto" w:fill="FFFFFF"/>
              <w:spacing w:line="226" w:lineRule="exact"/>
              <w:ind w:right="101" w:firstLine="5"/>
              <w:jc w:val="center"/>
              <w:rPr>
                <w:rFonts w:ascii="Times New Roman" w:hAnsi="Times New Roman" w:cs="Times New Roman"/>
                <w:sz w:val="24"/>
                <w:szCs w:val="24"/>
              </w:rPr>
            </w:pPr>
            <w:r>
              <w:rPr>
                <w:rFonts w:ascii="Times New Roman" w:hAnsi="Times New Roman" w:cs="Times New Roman"/>
                <w:color w:val="000000"/>
                <w:spacing w:val="-1"/>
                <w:sz w:val="24"/>
                <w:szCs w:val="24"/>
              </w:rPr>
              <w:t xml:space="preserve">Подбор слова с заданным количеством </w:t>
            </w:r>
            <w:r>
              <w:rPr>
                <w:rFonts w:ascii="Times New Roman" w:hAnsi="Times New Roman" w:cs="Times New Roman"/>
                <w:color w:val="000000"/>
                <w:spacing w:val="-4"/>
                <w:sz w:val="24"/>
                <w:szCs w:val="24"/>
              </w:rPr>
              <w:t xml:space="preserve">звуков. </w:t>
            </w:r>
            <w:r>
              <w:rPr>
                <w:rFonts w:ascii="Times New Roman" w:hAnsi="Times New Roman" w:cs="Times New Roman"/>
                <w:color w:val="000000"/>
                <w:spacing w:val="-2"/>
                <w:sz w:val="24"/>
                <w:szCs w:val="24"/>
              </w:rPr>
              <w:t xml:space="preserve">Определение последовательности звуков </w:t>
            </w:r>
            <w:r>
              <w:rPr>
                <w:rFonts w:ascii="Times New Roman" w:hAnsi="Times New Roman" w:cs="Times New Roman"/>
                <w:color w:val="000000"/>
                <w:spacing w:val="-1"/>
                <w:sz w:val="24"/>
                <w:szCs w:val="24"/>
              </w:rPr>
              <w:t xml:space="preserve">в слове (спеллинг). </w:t>
            </w:r>
            <w:r>
              <w:rPr>
                <w:rFonts w:ascii="Times New Roman" w:hAnsi="Times New Roman" w:cs="Times New Roman"/>
                <w:color w:val="000000"/>
                <w:spacing w:val="-2"/>
                <w:sz w:val="24"/>
                <w:szCs w:val="24"/>
              </w:rPr>
              <w:t xml:space="preserve">Определение порядка следования звуков </w:t>
            </w:r>
            <w:r>
              <w:rPr>
                <w:rFonts w:ascii="Times New Roman" w:hAnsi="Times New Roman" w:cs="Times New Roman"/>
                <w:color w:val="000000"/>
                <w:spacing w:val="-3"/>
                <w:sz w:val="24"/>
                <w:szCs w:val="24"/>
              </w:rPr>
              <w:t xml:space="preserve">в слове. </w:t>
            </w:r>
            <w:r>
              <w:rPr>
                <w:rFonts w:ascii="Times New Roman" w:hAnsi="Times New Roman" w:cs="Times New Roman"/>
                <w:color w:val="000000"/>
                <w:sz w:val="24"/>
                <w:szCs w:val="24"/>
              </w:rPr>
              <w:t xml:space="preserve">Определение количества и порядка </w:t>
            </w:r>
            <w:r>
              <w:rPr>
                <w:rFonts w:ascii="Times New Roman" w:hAnsi="Times New Roman" w:cs="Times New Roman"/>
                <w:color w:val="000000"/>
                <w:spacing w:val="-1"/>
                <w:sz w:val="24"/>
                <w:szCs w:val="24"/>
              </w:rPr>
              <w:t xml:space="preserve">слогов в слове. Определение звуков, стоящих перед или после определенного звука. </w:t>
            </w:r>
            <w:r>
              <w:rPr>
                <w:rFonts w:ascii="Times New Roman" w:hAnsi="Times New Roman" w:cs="Times New Roman"/>
                <w:color w:val="000000"/>
                <w:sz w:val="24"/>
                <w:szCs w:val="24"/>
              </w:rPr>
              <w:t xml:space="preserve">Составление слов из заданной </w:t>
            </w:r>
            <w:r>
              <w:rPr>
                <w:rFonts w:ascii="Times New Roman" w:hAnsi="Times New Roman" w:cs="Times New Roman"/>
                <w:color w:val="000000"/>
                <w:spacing w:val="-1"/>
                <w:sz w:val="24"/>
                <w:szCs w:val="24"/>
              </w:rPr>
              <w:t>последовательности звуков.</w:t>
            </w:r>
          </w:p>
        </w:tc>
        <w:tc>
          <w:tcPr>
            <w:tcW w:w="4128" w:type="dxa"/>
            <w:tcBorders>
              <w:top w:val="single" w:color="auto" w:sz="6" w:space="0"/>
              <w:left w:val="single" w:color="auto" w:sz="6" w:space="0"/>
              <w:bottom w:val="nil"/>
              <w:right w:val="single" w:color="auto" w:sz="6" w:space="0"/>
            </w:tcBorders>
            <w:shd w:val="clear" w:color="auto" w:fill="FFFFFF"/>
          </w:tcPr>
          <w:p w14:paraId="5D6C4F24">
            <w:pPr>
              <w:shd w:val="clear" w:color="auto" w:fill="FFFFFF"/>
              <w:spacing w:line="226" w:lineRule="exact"/>
              <w:ind w:right="29" w:hanging="10"/>
              <w:jc w:val="center"/>
              <w:rPr>
                <w:rFonts w:ascii="Times New Roman" w:hAnsi="Times New Roman" w:cs="Times New Roman"/>
                <w:sz w:val="24"/>
                <w:szCs w:val="24"/>
              </w:rPr>
            </w:pPr>
            <w:r>
              <w:rPr>
                <w:rFonts w:ascii="Times New Roman" w:hAnsi="Times New Roman" w:cs="Times New Roman"/>
                <w:color w:val="000000"/>
                <w:sz w:val="24"/>
                <w:szCs w:val="24"/>
              </w:rPr>
              <w:t xml:space="preserve">Активизация приобретенных </w:t>
            </w:r>
            <w:r>
              <w:rPr>
                <w:rFonts w:ascii="Times New Roman" w:hAnsi="Times New Roman" w:cs="Times New Roman"/>
                <w:color w:val="000000"/>
                <w:spacing w:val="-1"/>
                <w:sz w:val="24"/>
                <w:szCs w:val="24"/>
              </w:rPr>
              <w:t xml:space="preserve">навыков в специально организованных речевых </w:t>
            </w:r>
            <w:r>
              <w:rPr>
                <w:rFonts w:ascii="Times New Roman" w:hAnsi="Times New Roman" w:cs="Times New Roman"/>
                <w:color w:val="000000"/>
                <w:spacing w:val="-2"/>
                <w:sz w:val="24"/>
                <w:szCs w:val="24"/>
              </w:rPr>
              <w:t xml:space="preserve">ситуациях; в коллективных формах </w:t>
            </w:r>
            <w:r>
              <w:rPr>
                <w:rFonts w:ascii="Times New Roman" w:hAnsi="Times New Roman" w:cs="Times New Roman"/>
                <w:color w:val="000000"/>
                <w:spacing w:val="-1"/>
                <w:sz w:val="24"/>
                <w:szCs w:val="24"/>
              </w:rPr>
              <w:t xml:space="preserve">общения детей между собой. </w:t>
            </w:r>
            <w:r>
              <w:rPr>
                <w:rFonts w:ascii="Times New Roman" w:hAnsi="Times New Roman" w:cs="Times New Roman"/>
                <w:color w:val="000000"/>
                <w:spacing w:val="-2"/>
                <w:sz w:val="24"/>
                <w:szCs w:val="24"/>
              </w:rPr>
              <w:t xml:space="preserve">Развитие детской </w:t>
            </w:r>
            <w:r>
              <w:rPr>
                <w:rFonts w:ascii="Times New Roman" w:hAnsi="Times New Roman" w:cs="Times New Roman"/>
                <w:color w:val="000000"/>
                <w:spacing w:val="-1"/>
                <w:sz w:val="24"/>
                <w:szCs w:val="24"/>
              </w:rPr>
              <w:t xml:space="preserve">самостоятельности при оречевлении предметно-практической деятельности с </w:t>
            </w:r>
            <w:r>
              <w:rPr>
                <w:rFonts w:ascii="Times New Roman" w:hAnsi="Times New Roman" w:cs="Times New Roman"/>
                <w:color w:val="000000"/>
                <w:sz w:val="24"/>
                <w:szCs w:val="24"/>
              </w:rPr>
              <w:t xml:space="preserve">соблюдением фонетической </w:t>
            </w:r>
            <w:r>
              <w:rPr>
                <w:rFonts w:ascii="Times New Roman" w:hAnsi="Times New Roman" w:cs="Times New Roman"/>
                <w:color w:val="000000"/>
                <w:spacing w:val="-1"/>
                <w:sz w:val="24"/>
                <w:szCs w:val="24"/>
              </w:rPr>
              <w:t>правильности речи.</w:t>
            </w:r>
          </w:p>
        </w:tc>
      </w:tr>
      <w:tr w14:paraId="50E61140">
        <w:tblPrEx>
          <w:tblCellMar>
            <w:top w:w="0" w:type="dxa"/>
            <w:left w:w="40" w:type="dxa"/>
            <w:bottom w:w="0" w:type="dxa"/>
            <w:right w:w="40" w:type="dxa"/>
          </w:tblCellMar>
        </w:tblPrEx>
        <w:trPr>
          <w:trHeight w:val="701"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6C667C3B">
            <w:pPr>
              <w:shd w:val="clear" w:color="auto" w:fill="FFFFFF"/>
              <w:spacing w:line="230" w:lineRule="exact"/>
              <w:ind w:right="43"/>
              <w:jc w:val="center"/>
              <w:rPr>
                <w:rFonts w:ascii="Times New Roman" w:hAnsi="Times New Roman" w:cs="Times New Roman"/>
                <w:sz w:val="24"/>
                <w:szCs w:val="24"/>
              </w:rPr>
            </w:pPr>
            <w:r>
              <w:rPr>
                <w:rFonts w:ascii="Times New Roman" w:hAnsi="Times New Roman" w:cs="Times New Roman"/>
                <w:color w:val="000000"/>
                <w:sz w:val="24"/>
                <w:szCs w:val="24"/>
              </w:rPr>
              <w:t xml:space="preserve">Постановка звука Ч. </w:t>
            </w:r>
            <w:r>
              <w:rPr>
                <w:rFonts w:ascii="Times New Roman" w:hAnsi="Times New Roman" w:cs="Times New Roman"/>
                <w:color w:val="000000"/>
                <w:spacing w:val="-2"/>
                <w:sz w:val="24"/>
                <w:szCs w:val="24"/>
              </w:rPr>
              <w:t xml:space="preserve">Дифференциация </w:t>
            </w:r>
            <w:r>
              <w:rPr>
                <w:rFonts w:ascii="Times New Roman" w:hAnsi="Times New Roman" w:cs="Times New Roman"/>
                <w:color w:val="000000"/>
                <w:spacing w:val="3"/>
                <w:sz w:val="24"/>
                <w:szCs w:val="24"/>
              </w:rPr>
              <w:t>звуков Ч-С, Ч-Т.</w:t>
            </w:r>
          </w:p>
        </w:tc>
        <w:tc>
          <w:tcPr>
            <w:tcW w:w="4100" w:type="dxa"/>
            <w:tcBorders>
              <w:top w:val="nil"/>
              <w:left w:val="single" w:color="auto" w:sz="6" w:space="0"/>
              <w:bottom w:val="nil"/>
              <w:right w:val="single" w:color="auto" w:sz="6" w:space="0"/>
            </w:tcBorders>
            <w:shd w:val="clear" w:color="auto" w:fill="FFFFFF"/>
          </w:tcPr>
          <w:p w14:paraId="32B8E283">
            <w:pPr>
              <w:shd w:val="clear" w:color="auto" w:fill="FFFFFF"/>
              <w:spacing w:line="230" w:lineRule="exact"/>
              <w:ind w:right="43"/>
              <w:jc w:val="center"/>
              <w:rPr>
                <w:rFonts w:ascii="Times New Roman" w:hAnsi="Times New Roman" w:cs="Times New Roman"/>
                <w:sz w:val="24"/>
                <w:szCs w:val="24"/>
              </w:rPr>
            </w:pPr>
          </w:p>
          <w:p w14:paraId="79D697D3">
            <w:pPr>
              <w:shd w:val="clear" w:color="auto" w:fill="FFFFFF"/>
              <w:spacing w:line="230" w:lineRule="exact"/>
              <w:ind w:right="43"/>
              <w:jc w:val="center"/>
              <w:rPr>
                <w:rFonts w:ascii="Times New Roman" w:hAnsi="Times New Roman" w:cs="Times New Roman"/>
                <w:sz w:val="24"/>
                <w:szCs w:val="24"/>
              </w:rPr>
            </w:pPr>
          </w:p>
        </w:tc>
        <w:tc>
          <w:tcPr>
            <w:tcW w:w="3821" w:type="dxa"/>
            <w:tcBorders>
              <w:top w:val="nil"/>
              <w:left w:val="single" w:color="auto" w:sz="6" w:space="0"/>
              <w:bottom w:val="nil"/>
              <w:right w:val="single" w:color="auto" w:sz="6" w:space="0"/>
            </w:tcBorders>
            <w:shd w:val="clear" w:color="auto" w:fill="FFFFFF"/>
          </w:tcPr>
          <w:p w14:paraId="388B6A7F">
            <w:pPr>
              <w:shd w:val="clear" w:color="auto" w:fill="FFFFFF"/>
              <w:spacing w:line="230" w:lineRule="exact"/>
              <w:ind w:right="43"/>
              <w:jc w:val="center"/>
              <w:rPr>
                <w:rFonts w:ascii="Times New Roman" w:hAnsi="Times New Roman" w:cs="Times New Roman"/>
                <w:sz w:val="24"/>
                <w:szCs w:val="24"/>
              </w:rPr>
            </w:pPr>
          </w:p>
          <w:p w14:paraId="578152E4">
            <w:pPr>
              <w:shd w:val="clear" w:color="auto" w:fill="FFFFFF"/>
              <w:spacing w:line="230" w:lineRule="exact"/>
              <w:ind w:right="43"/>
              <w:jc w:val="center"/>
              <w:rPr>
                <w:rFonts w:ascii="Times New Roman" w:hAnsi="Times New Roman" w:cs="Times New Roman"/>
                <w:sz w:val="24"/>
                <w:szCs w:val="24"/>
              </w:rPr>
            </w:pPr>
          </w:p>
        </w:tc>
        <w:tc>
          <w:tcPr>
            <w:tcW w:w="4128" w:type="dxa"/>
            <w:tcBorders>
              <w:top w:val="nil"/>
              <w:left w:val="single" w:color="auto" w:sz="6" w:space="0"/>
              <w:bottom w:val="nil"/>
              <w:right w:val="single" w:color="auto" w:sz="6" w:space="0"/>
            </w:tcBorders>
            <w:shd w:val="clear" w:color="auto" w:fill="FFFFFF"/>
          </w:tcPr>
          <w:p w14:paraId="1755DCFB">
            <w:pPr>
              <w:shd w:val="clear" w:color="auto" w:fill="FFFFFF"/>
              <w:spacing w:line="230" w:lineRule="exact"/>
              <w:ind w:right="43"/>
              <w:jc w:val="center"/>
              <w:rPr>
                <w:rFonts w:ascii="Times New Roman" w:hAnsi="Times New Roman" w:cs="Times New Roman"/>
                <w:sz w:val="24"/>
                <w:szCs w:val="24"/>
              </w:rPr>
            </w:pPr>
          </w:p>
          <w:p w14:paraId="540B4F17">
            <w:pPr>
              <w:shd w:val="clear" w:color="auto" w:fill="FFFFFF"/>
              <w:spacing w:line="230" w:lineRule="exact"/>
              <w:ind w:right="43"/>
              <w:jc w:val="center"/>
              <w:rPr>
                <w:rFonts w:ascii="Times New Roman" w:hAnsi="Times New Roman" w:cs="Times New Roman"/>
                <w:sz w:val="24"/>
                <w:szCs w:val="24"/>
              </w:rPr>
            </w:pPr>
          </w:p>
        </w:tc>
      </w:tr>
      <w:tr w14:paraId="13DE87E4">
        <w:tblPrEx>
          <w:tblCellMar>
            <w:top w:w="0" w:type="dxa"/>
            <w:left w:w="40" w:type="dxa"/>
            <w:bottom w:w="0" w:type="dxa"/>
            <w:right w:w="40" w:type="dxa"/>
          </w:tblCellMar>
        </w:tblPrEx>
        <w:trPr>
          <w:trHeight w:val="931"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2530B3AC">
            <w:pPr>
              <w:shd w:val="clear" w:color="auto" w:fill="FFFFFF"/>
              <w:spacing w:line="230" w:lineRule="exact"/>
              <w:ind w:right="245" w:hanging="5"/>
              <w:jc w:val="center"/>
              <w:rPr>
                <w:rFonts w:ascii="Times New Roman" w:hAnsi="Times New Roman" w:cs="Times New Roman"/>
                <w:sz w:val="24"/>
                <w:szCs w:val="24"/>
              </w:rPr>
            </w:pPr>
            <w:r>
              <w:rPr>
                <w:rFonts w:ascii="Times New Roman" w:hAnsi="Times New Roman" w:cs="Times New Roman"/>
                <w:color w:val="000000"/>
                <w:spacing w:val="1"/>
                <w:sz w:val="24"/>
                <w:szCs w:val="24"/>
              </w:rPr>
              <w:t xml:space="preserve">Постановка звука </w:t>
            </w:r>
            <w:r>
              <w:rPr>
                <w:rFonts w:ascii="Times New Roman" w:hAnsi="Times New Roman" w:cs="Times New Roman"/>
                <w:color w:val="000000"/>
                <w:spacing w:val="-8"/>
                <w:sz w:val="24"/>
                <w:szCs w:val="24"/>
              </w:rPr>
              <w:t xml:space="preserve">Щ. </w:t>
            </w:r>
            <w:r>
              <w:rPr>
                <w:rFonts w:ascii="Times New Roman" w:hAnsi="Times New Roman" w:cs="Times New Roman"/>
                <w:color w:val="000000"/>
                <w:spacing w:val="-2"/>
                <w:sz w:val="24"/>
                <w:szCs w:val="24"/>
              </w:rPr>
              <w:t xml:space="preserve">Дифференциация </w:t>
            </w:r>
            <w:r>
              <w:rPr>
                <w:rFonts w:ascii="Times New Roman" w:hAnsi="Times New Roman" w:cs="Times New Roman"/>
                <w:color w:val="000000"/>
                <w:spacing w:val="1"/>
                <w:sz w:val="24"/>
                <w:szCs w:val="24"/>
              </w:rPr>
              <w:t>звуков Ч-Щ-С'-Т'.</w:t>
            </w:r>
          </w:p>
        </w:tc>
        <w:tc>
          <w:tcPr>
            <w:tcW w:w="4100" w:type="dxa"/>
            <w:tcBorders>
              <w:top w:val="nil"/>
              <w:left w:val="single" w:color="auto" w:sz="6" w:space="0"/>
              <w:bottom w:val="nil"/>
              <w:right w:val="single" w:color="auto" w:sz="6" w:space="0"/>
            </w:tcBorders>
            <w:shd w:val="clear" w:color="auto" w:fill="FFFFFF"/>
          </w:tcPr>
          <w:p w14:paraId="586984C8">
            <w:pPr>
              <w:shd w:val="clear" w:color="auto" w:fill="FFFFFF"/>
              <w:spacing w:line="230" w:lineRule="exact"/>
              <w:ind w:right="245" w:hanging="5"/>
              <w:jc w:val="center"/>
              <w:rPr>
                <w:rFonts w:ascii="Times New Roman" w:hAnsi="Times New Roman" w:cs="Times New Roman"/>
                <w:sz w:val="24"/>
                <w:szCs w:val="24"/>
              </w:rPr>
            </w:pPr>
          </w:p>
          <w:p w14:paraId="6317C871">
            <w:pPr>
              <w:shd w:val="clear" w:color="auto" w:fill="FFFFFF"/>
              <w:spacing w:line="230" w:lineRule="exact"/>
              <w:ind w:right="245" w:hanging="5"/>
              <w:jc w:val="center"/>
              <w:rPr>
                <w:rFonts w:ascii="Times New Roman" w:hAnsi="Times New Roman" w:cs="Times New Roman"/>
                <w:sz w:val="24"/>
                <w:szCs w:val="24"/>
              </w:rPr>
            </w:pPr>
          </w:p>
        </w:tc>
        <w:tc>
          <w:tcPr>
            <w:tcW w:w="3821" w:type="dxa"/>
            <w:tcBorders>
              <w:top w:val="nil"/>
              <w:left w:val="single" w:color="auto" w:sz="6" w:space="0"/>
              <w:bottom w:val="nil"/>
              <w:right w:val="single" w:color="auto" w:sz="6" w:space="0"/>
            </w:tcBorders>
            <w:shd w:val="clear" w:color="auto" w:fill="FFFFFF"/>
          </w:tcPr>
          <w:p w14:paraId="22718473">
            <w:pPr>
              <w:shd w:val="clear" w:color="auto" w:fill="FFFFFF"/>
              <w:spacing w:line="230" w:lineRule="exact"/>
              <w:ind w:right="245" w:hanging="5"/>
              <w:jc w:val="center"/>
              <w:rPr>
                <w:rFonts w:ascii="Times New Roman" w:hAnsi="Times New Roman" w:cs="Times New Roman"/>
                <w:sz w:val="24"/>
                <w:szCs w:val="24"/>
              </w:rPr>
            </w:pPr>
          </w:p>
          <w:p w14:paraId="77F2EABE">
            <w:pPr>
              <w:shd w:val="clear" w:color="auto" w:fill="FFFFFF"/>
              <w:spacing w:line="230" w:lineRule="exact"/>
              <w:ind w:right="245" w:hanging="5"/>
              <w:jc w:val="center"/>
              <w:rPr>
                <w:rFonts w:ascii="Times New Roman" w:hAnsi="Times New Roman" w:cs="Times New Roman"/>
                <w:sz w:val="24"/>
                <w:szCs w:val="24"/>
              </w:rPr>
            </w:pPr>
          </w:p>
        </w:tc>
        <w:tc>
          <w:tcPr>
            <w:tcW w:w="4128" w:type="dxa"/>
            <w:tcBorders>
              <w:top w:val="nil"/>
              <w:left w:val="single" w:color="auto" w:sz="6" w:space="0"/>
              <w:bottom w:val="nil"/>
              <w:right w:val="single" w:color="auto" w:sz="6" w:space="0"/>
            </w:tcBorders>
            <w:shd w:val="clear" w:color="auto" w:fill="FFFFFF"/>
          </w:tcPr>
          <w:p w14:paraId="3D24795A">
            <w:pPr>
              <w:shd w:val="clear" w:color="auto" w:fill="FFFFFF"/>
              <w:spacing w:line="230" w:lineRule="exact"/>
              <w:ind w:right="245" w:hanging="5"/>
              <w:jc w:val="center"/>
              <w:rPr>
                <w:rFonts w:ascii="Times New Roman" w:hAnsi="Times New Roman" w:cs="Times New Roman"/>
                <w:sz w:val="24"/>
                <w:szCs w:val="24"/>
              </w:rPr>
            </w:pPr>
          </w:p>
          <w:p w14:paraId="3B505520">
            <w:pPr>
              <w:shd w:val="clear" w:color="auto" w:fill="FFFFFF"/>
              <w:spacing w:line="230" w:lineRule="exact"/>
              <w:ind w:right="245" w:hanging="5"/>
              <w:jc w:val="center"/>
              <w:rPr>
                <w:rFonts w:ascii="Times New Roman" w:hAnsi="Times New Roman" w:cs="Times New Roman"/>
                <w:sz w:val="24"/>
                <w:szCs w:val="24"/>
              </w:rPr>
            </w:pPr>
          </w:p>
        </w:tc>
      </w:tr>
      <w:tr w14:paraId="25B5CB6D">
        <w:tblPrEx>
          <w:tblCellMar>
            <w:top w:w="0" w:type="dxa"/>
            <w:left w:w="40" w:type="dxa"/>
            <w:bottom w:w="0" w:type="dxa"/>
            <w:right w:w="40" w:type="dxa"/>
          </w:tblCellMar>
        </w:tblPrEx>
        <w:trPr>
          <w:trHeight w:val="789" w:hRule="exact"/>
        </w:trPr>
        <w:tc>
          <w:tcPr>
            <w:tcW w:w="3119" w:type="dxa"/>
            <w:tcBorders>
              <w:top w:val="single" w:color="auto" w:sz="6" w:space="0"/>
              <w:left w:val="single" w:color="auto" w:sz="6" w:space="0"/>
              <w:bottom w:val="single" w:color="auto" w:sz="6" w:space="0"/>
              <w:right w:val="single" w:color="auto" w:sz="6" w:space="0"/>
            </w:tcBorders>
            <w:shd w:val="clear" w:color="auto" w:fill="FFFFFF"/>
          </w:tcPr>
          <w:p w14:paraId="5B0FF272">
            <w:pPr>
              <w:shd w:val="clear" w:color="auto" w:fill="FFFFFF"/>
              <w:spacing w:line="230" w:lineRule="exact"/>
              <w:ind w:right="48" w:hanging="14"/>
              <w:jc w:val="center"/>
              <w:rPr>
                <w:rFonts w:ascii="Times New Roman" w:hAnsi="Times New Roman" w:cs="Times New Roman"/>
                <w:sz w:val="24"/>
                <w:szCs w:val="24"/>
              </w:rPr>
            </w:pPr>
            <w:r>
              <w:rPr>
                <w:rFonts w:ascii="Times New Roman" w:hAnsi="Times New Roman" w:cs="Times New Roman"/>
                <w:color w:val="000000"/>
                <w:spacing w:val="-2"/>
                <w:sz w:val="24"/>
                <w:szCs w:val="24"/>
              </w:rPr>
              <w:t>Закрепление прави</w:t>
            </w:r>
            <w:r>
              <w:rPr>
                <w:rFonts w:ascii="Times New Roman" w:hAnsi="Times New Roman" w:cs="Times New Roman"/>
                <w:color w:val="000000"/>
                <w:spacing w:val="-2"/>
                <w:sz w:val="24"/>
                <w:szCs w:val="24"/>
              </w:rPr>
              <w:softHyphen/>
            </w:r>
            <w:r>
              <w:rPr>
                <w:rFonts w:ascii="Times New Roman" w:hAnsi="Times New Roman" w:cs="Times New Roman"/>
                <w:color w:val="000000"/>
                <w:spacing w:val="-1"/>
                <w:sz w:val="24"/>
                <w:szCs w:val="24"/>
              </w:rPr>
              <w:t>льного звукопро</w:t>
            </w:r>
            <w:r>
              <w:rPr>
                <w:rFonts w:ascii="Times New Roman" w:hAnsi="Times New Roman" w:cs="Times New Roman"/>
                <w:color w:val="000000"/>
                <w:spacing w:val="-2"/>
                <w:sz w:val="24"/>
                <w:szCs w:val="24"/>
              </w:rPr>
              <w:t>изношения в сказках и рассказах.</w:t>
            </w:r>
          </w:p>
        </w:tc>
        <w:tc>
          <w:tcPr>
            <w:tcW w:w="4100" w:type="dxa"/>
            <w:tcBorders>
              <w:top w:val="nil"/>
              <w:left w:val="single" w:color="auto" w:sz="6" w:space="0"/>
              <w:bottom w:val="single" w:color="auto" w:sz="6" w:space="0"/>
              <w:right w:val="single" w:color="auto" w:sz="6" w:space="0"/>
            </w:tcBorders>
            <w:shd w:val="clear" w:color="auto" w:fill="FFFFFF"/>
          </w:tcPr>
          <w:p w14:paraId="0DD4D73C">
            <w:pPr>
              <w:shd w:val="clear" w:color="auto" w:fill="FFFFFF"/>
              <w:spacing w:line="230" w:lineRule="exact"/>
              <w:ind w:right="48" w:hanging="14"/>
              <w:jc w:val="center"/>
              <w:rPr>
                <w:rFonts w:ascii="Times New Roman" w:hAnsi="Times New Roman" w:cs="Times New Roman"/>
                <w:sz w:val="24"/>
                <w:szCs w:val="24"/>
              </w:rPr>
            </w:pPr>
          </w:p>
          <w:p w14:paraId="3951C7C7">
            <w:pPr>
              <w:shd w:val="clear" w:color="auto" w:fill="FFFFFF"/>
              <w:spacing w:line="230" w:lineRule="exact"/>
              <w:ind w:right="48" w:hanging="14"/>
              <w:jc w:val="center"/>
              <w:rPr>
                <w:rFonts w:ascii="Times New Roman" w:hAnsi="Times New Roman" w:cs="Times New Roman"/>
                <w:sz w:val="24"/>
                <w:szCs w:val="24"/>
              </w:rPr>
            </w:pPr>
          </w:p>
        </w:tc>
        <w:tc>
          <w:tcPr>
            <w:tcW w:w="3821" w:type="dxa"/>
            <w:tcBorders>
              <w:top w:val="nil"/>
              <w:left w:val="single" w:color="auto" w:sz="6" w:space="0"/>
              <w:bottom w:val="single" w:color="auto" w:sz="6" w:space="0"/>
              <w:right w:val="single" w:color="auto" w:sz="6" w:space="0"/>
            </w:tcBorders>
            <w:shd w:val="clear" w:color="auto" w:fill="FFFFFF"/>
          </w:tcPr>
          <w:p w14:paraId="1169F2DD">
            <w:pPr>
              <w:shd w:val="clear" w:color="auto" w:fill="FFFFFF"/>
              <w:spacing w:line="230" w:lineRule="exact"/>
              <w:ind w:right="48" w:hanging="14"/>
              <w:jc w:val="center"/>
              <w:rPr>
                <w:rFonts w:ascii="Times New Roman" w:hAnsi="Times New Roman" w:cs="Times New Roman"/>
                <w:sz w:val="24"/>
                <w:szCs w:val="24"/>
              </w:rPr>
            </w:pPr>
          </w:p>
          <w:p w14:paraId="2896CC66">
            <w:pPr>
              <w:shd w:val="clear" w:color="auto" w:fill="FFFFFF"/>
              <w:spacing w:line="230" w:lineRule="exact"/>
              <w:ind w:right="48" w:hanging="14"/>
              <w:jc w:val="center"/>
              <w:rPr>
                <w:rFonts w:ascii="Times New Roman" w:hAnsi="Times New Roman" w:cs="Times New Roman"/>
                <w:sz w:val="24"/>
                <w:szCs w:val="24"/>
              </w:rPr>
            </w:pPr>
          </w:p>
        </w:tc>
        <w:tc>
          <w:tcPr>
            <w:tcW w:w="4128" w:type="dxa"/>
            <w:tcBorders>
              <w:top w:val="nil"/>
              <w:left w:val="single" w:color="auto" w:sz="6" w:space="0"/>
              <w:bottom w:val="single" w:color="auto" w:sz="6" w:space="0"/>
              <w:right w:val="single" w:color="auto" w:sz="6" w:space="0"/>
            </w:tcBorders>
            <w:shd w:val="clear" w:color="auto" w:fill="FFFFFF"/>
          </w:tcPr>
          <w:p w14:paraId="3C2C1CCD">
            <w:pPr>
              <w:shd w:val="clear" w:color="auto" w:fill="FFFFFF"/>
              <w:spacing w:line="230" w:lineRule="exact"/>
              <w:ind w:right="48" w:hanging="14"/>
              <w:jc w:val="center"/>
              <w:rPr>
                <w:rFonts w:ascii="Times New Roman" w:hAnsi="Times New Roman" w:cs="Times New Roman"/>
                <w:sz w:val="24"/>
                <w:szCs w:val="24"/>
              </w:rPr>
            </w:pPr>
          </w:p>
          <w:p w14:paraId="0359C3B6">
            <w:pPr>
              <w:shd w:val="clear" w:color="auto" w:fill="FFFFFF"/>
              <w:spacing w:line="230" w:lineRule="exact"/>
              <w:ind w:right="48" w:hanging="14"/>
              <w:jc w:val="center"/>
              <w:rPr>
                <w:rFonts w:ascii="Times New Roman" w:hAnsi="Times New Roman" w:cs="Times New Roman"/>
                <w:sz w:val="24"/>
                <w:szCs w:val="24"/>
              </w:rPr>
            </w:pPr>
          </w:p>
        </w:tc>
      </w:tr>
    </w:tbl>
    <w:p w14:paraId="4A49D1D0">
      <w:pPr>
        <w:shd w:val="clear" w:color="auto" w:fill="FFFFFF"/>
        <w:spacing w:line="317" w:lineRule="exact"/>
        <w:rPr>
          <w:rFonts w:ascii="Times New Roman" w:hAnsi="Times New Roman" w:cs="Times New Roman"/>
          <w:b/>
          <w:sz w:val="24"/>
          <w:szCs w:val="24"/>
        </w:rPr>
      </w:pPr>
    </w:p>
    <w:p w14:paraId="0D0301C4">
      <w:pPr>
        <w:shd w:val="clear" w:color="auto" w:fill="FFFFFF"/>
        <w:spacing w:line="317" w:lineRule="exact"/>
        <w:rPr>
          <w:rFonts w:ascii="Times New Roman" w:hAnsi="Times New Roman" w:cs="Times New Roman"/>
          <w:b/>
          <w:sz w:val="24"/>
          <w:szCs w:val="24"/>
        </w:rPr>
      </w:pPr>
    </w:p>
    <w:p w14:paraId="47677094">
      <w:pPr>
        <w:shd w:val="clear" w:color="auto" w:fill="FFFFFF"/>
        <w:spacing w:line="317" w:lineRule="exact"/>
        <w:rPr>
          <w:rFonts w:ascii="Times New Roman" w:hAnsi="Times New Roman" w:cs="Times New Roman"/>
          <w:b/>
          <w:sz w:val="24"/>
          <w:szCs w:val="24"/>
        </w:rPr>
      </w:pPr>
    </w:p>
    <w:p w14:paraId="6656B654">
      <w:pPr>
        <w:shd w:val="clear" w:color="auto" w:fill="FFFFFF"/>
        <w:spacing w:line="317" w:lineRule="exact"/>
        <w:rPr>
          <w:rFonts w:ascii="Times New Roman" w:hAnsi="Times New Roman" w:cs="Times New Roman"/>
          <w:b/>
          <w:sz w:val="24"/>
          <w:szCs w:val="24"/>
        </w:rPr>
      </w:pPr>
    </w:p>
    <w:p w14:paraId="2B50989D">
      <w:pPr>
        <w:widowControl/>
        <w:autoSpaceDE/>
        <w:autoSpaceDN/>
        <w:adjustRightInd/>
        <w:rPr>
          <w:rFonts w:ascii="Times New Roman" w:hAnsi="Times New Roman" w:cs="Times New Roman"/>
          <w:b/>
          <w:sz w:val="24"/>
          <w:szCs w:val="24"/>
        </w:rPr>
        <w:sectPr>
          <w:pgSz w:w="16834" w:h="11909" w:orient="landscape"/>
          <w:pgMar w:top="905" w:right="420" w:bottom="360" w:left="420" w:header="720" w:footer="720" w:gutter="0"/>
          <w:cols w:space="720" w:num="1"/>
        </w:sectPr>
      </w:pPr>
    </w:p>
    <w:p w14:paraId="66701C6E">
      <w:pPr>
        <w:pStyle w:val="16"/>
        <w:ind w:left="0"/>
        <w:contextualSpacing/>
        <w:jc w:val="center"/>
        <w:rPr>
          <w:rFonts w:ascii="Times New Roman" w:hAnsi="Times New Roman" w:cs="Times New Roman"/>
          <w:b/>
          <w:sz w:val="24"/>
          <w:szCs w:val="24"/>
        </w:rPr>
      </w:pPr>
      <w:r>
        <w:rPr>
          <w:rFonts w:ascii="Times New Roman" w:hAnsi="Times New Roman" w:cs="Times New Roman"/>
          <w:b/>
          <w:sz w:val="24"/>
          <w:szCs w:val="24"/>
        </w:rPr>
        <w:t>3.5 Содержание программы.</w:t>
      </w:r>
    </w:p>
    <w:p w14:paraId="75FF962D">
      <w:pPr>
        <w:jc w:val="both"/>
        <w:rPr>
          <w:rFonts w:ascii="Times New Roman" w:hAnsi="Times New Roman" w:cs="Times New Roman"/>
          <w:sz w:val="24"/>
          <w:szCs w:val="24"/>
        </w:rPr>
      </w:pPr>
      <w:r>
        <w:rPr>
          <w:rFonts w:ascii="Times New Roman" w:hAnsi="Times New Roman" w:cs="Times New Roman"/>
          <w:b/>
          <w:sz w:val="24"/>
          <w:szCs w:val="24"/>
        </w:rPr>
        <w:t>Модуль № 1</w:t>
      </w:r>
      <w:r>
        <w:rPr>
          <w:rFonts w:ascii="Times New Roman" w:hAnsi="Times New Roman" w:cs="Times New Roman"/>
          <w:sz w:val="24"/>
          <w:szCs w:val="24"/>
        </w:rPr>
        <w:t xml:space="preserve"> – подготовительный.</w:t>
      </w:r>
    </w:p>
    <w:p w14:paraId="693143F7">
      <w:pPr>
        <w:jc w:val="both"/>
        <w:rPr>
          <w:rFonts w:ascii="Times New Roman" w:hAnsi="Times New Roman" w:cs="Times New Roman"/>
          <w:sz w:val="24"/>
          <w:szCs w:val="24"/>
        </w:rPr>
      </w:pPr>
      <w:r>
        <w:rPr>
          <w:rFonts w:ascii="Times New Roman" w:hAnsi="Times New Roman" w:cs="Times New Roman"/>
          <w:sz w:val="24"/>
          <w:szCs w:val="24"/>
        </w:rPr>
        <w:t>Цель: подготовка слухового и речедвигательного анализаторов к постановке звуков.</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4235"/>
        <w:gridCol w:w="4235"/>
      </w:tblGrid>
      <w:tr w14:paraId="6DE86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2209523E">
            <w:pPr>
              <w:jc w:val="both"/>
              <w:rPr>
                <w:rFonts w:ascii="Times New Roman" w:hAnsi="Times New Roman" w:cs="Times New Roman"/>
                <w:sz w:val="24"/>
                <w:szCs w:val="24"/>
                <w:lang w:eastAsia="en-US"/>
              </w:rPr>
            </w:pPr>
            <w:r>
              <w:rPr>
                <w:rFonts w:ascii="Times New Roman" w:hAnsi="Times New Roman" w:cs="Times New Roman"/>
                <w:sz w:val="24"/>
                <w:szCs w:val="24"/>
              </w:rPr>
              <w:t>№ п/п</w:t>
            </w:r>
          </w:p>
        </w:tc>
        <w:tc>
          <w:tcPr>
            <w:tcW w:w="4235" w:type="dxa"/>
            <w:tcBorders>
              <w:top w:val="single" w:color="auto" w:sz="4" w:space="0"/>
              <w:left w:val="single" w:color="auto" w:sz="4" w:space="0"/>
              <w:bottom w:val="single" w:color="auto" w:sz="4" w:space="0"/>
              <w:right w:val="single" w:color="auto" w:sz="4" w:space="0"/>
            </w:tcBorders>
          </w:tcPr>
          <w:p w14:paraId="5AA4E37F">
            <w:pPr>
              <w:jc w:val="both"/>
              <w:rPr>
                <w:rFonts w:ascii="Times New Roman" w:hAnsi="Times New Roman" w:cs="Times New Roman"/>
                <w:sz w:val="24"/>
                <w:szCs w:val="24"/>
              </w:rPr>
            </w:pPr>
            <w:r>
              <w:rPr>
                <w:rFonts w:ascii="Times New Roman" w:hAnsi="Times New Roman" w:cs="Times New Roman"/>
                <w:sz w:val="24"/>
                <w:szCs w:val="24"/>
              </w:rPr>
              <w:t>Направления коррекционной</w:t>
            </w:r>
          </w:p>
          <w:p w14:paraId="02B86A37">
            <w:pPr>
              <w:jc w:val="both"/>
              <w:rPr>
                <w:rFonts w:ascii="Times New Roman" w:hAnsi="Times New Roman" w:cs="Times New Roman"/>
                <w:sz w:val="24"/>
                <w:szCs w:val="24"/>
              </w:rPr>
            </w:pPr>
            <w:r>
              <w:rPr>
                <w:rFonts w:ascii="Times New Roman" w:hAnsi="Times New Roman" w:cs="Times New Roman"/>
                <w:sz w:val="24"/>
                <w:szCs w:val="24"/>
              </w:rPr>
              <w:t>работы</w:t>
            </w:r>
          </w:p>
          <w:p w14:paraId="77CF62BE">
            <w:pPr>
              <w:jc w:val="both"/>
              <w:rPr>
                <w:rFonts w:ascii="Times New Roman" w:hAnsi="Times New Roman" w:cs="Times New Roman"/>
                <w:sz w:val="24"/>
                <w:szCs w:val="24"/>
                <w:lang w:eastAsia="en-US"/>
              </w:rPr>
            </w:pPr>
          </w:p>
        </w:tc>
        <w:tc>
          <w:tcPr>
            <w:tcW w:w="4235" w:type="dxa"/>
            <w:tcBorders>
              <w:top w:val="single" w:color="auto" w:sz="4" w:space="0"/>
              <w:left w:val="single" w:color="auto" w:sz="4" w:space="0"/>
              <w:bottom w:val="single" w:color="auto" w:sz="4" w:space="0"/>
              <w:right w:val="single" w:color="auto" w:sz="4" w:space="0"/>
            </w:tcBorders>
          </w:tcPr>
          <w:p w14:paraId="6A0C1E04">
            <w:pPr>
              <w:jc w:val="both"/>
              <w:rPr>
                <w:rFonts w:ascii="Times New Roman" w:hAnsi="Times New Roman" w:cs="Times New Roman"/>
                <w:sz w:val="24"/>
                <w:szCs w:val="24"/>
                <w:lang w:eastAsia="en-US"/>
              </w:rPr>
            </w:pPr>
            <w:r>
              <w:rPr>
                <w:rFonts w:ascii="Times New Roman" w:hAnsi="Times New Roman" w:cs="Times New Roman"/>
                <w:sz w:val="24"/>
                <w:szCs w:val="24"/>
              </w:rPr>
              <w:t>Методы логопедического воздействия</w:t>
            </w:r>
          </w:p>
        </w:tc>
      </w:tr>
      <w:tr w14:paraId="1A106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08D57FF8">
            <w:pPr>
              <w:jc w:val="both"/>
              <w:rPr>
                <w:rFonts w:ascii="Times New Roman" w:hAnsi="Times New Roman" w:cs="Times New Roman"/>
                <w:sz w:val="24"/>
                <w:szCs w:val="24"/>
                <w:lang w:eastAsia="en-US"/>
              </w:rPr>
            </w:pPr>
            <w:r>
              <w:rPr>
                <w:rFonts w:ascii="Times New Roman" w:hAnsi="Times New Roman" w:cs="Times New Roman"/>
                <w:sz w:val="24"/>
                <w:szCs w:val="24"/>
              </w:rPr>
              <w:t>1</w:t>
            </w:r>
          </w:p>
        </w:tc>
        <w:tc>
          <w:tcPr>
            <w:tcW w:w="4235" w:type="dxa"/>
            <w:tcBorders>
              <w:top w:val="single" w:color="auto" w:sz="4" w:space="0"/>
              <w:left w:val="single" w:color="auto" w:sz="4" w:space="0"/>
              <w:bottom w:val="single" w:color="auto" w:sz="4" w:space="0"/>
              <w:right w:val="single" w:color="auto" w:sz="4" w:space="0"/>
            </w:tcBorders>
          </w:tcPr>
          <w:p w14:paraId="019B055E">
            <w:pPr>
              <w:jc w:val="both"/>
              <w:rPr>
                <w:rFonts w:ascii="Times New Roman" w:hAnsi="Times New Roman" w:cs="Times New Roman"/>
                <w:b/>
                <w:sz w:val="24"/>
                <w:szCs w:val="24"/>
              </w:rPr>
            </w:pPr>
            <w:r>
              <w:rPr>
                <w:rFonts w:ascii="Times New Roman" w:hAnsi="Times New Roman" w:cs="Times New Roman"/>
                <w:b/>
                <w:sz w:val="24"/>
                <w:szCs w:val="24"/>
              </w:rPr>
              <w:t>Развитие неречевого дыхания.</w:t>
            </w:r>
          </w:p>
          <w:p w14:paraId="3329AA6F">
            <w:pPr>
              <w:jc w:val="both"/>
              <w:rPr>
                <w:rFonts w:ascii="Times New Roman" w:hAnsi="Times New Roman" w:cs="Times New Roman"/>
                <w:sz w:val="24"/>
                <w:szCs w:val="24"/>
                <w:lang w:eastAsia="en-US"/>
              </w:rPr>
            </w:pPr>
            <w:r>
              <w:rPr>
                <w:rFonts w:ascii="Times New Roman" w:hAnsi="Times New Roman" w:cs="Times New Roman"/>
                <w:sz w:val="24"/>
                <w:szCs w:val="24"/>
              </w:rPr>
              <w:t>Цель: развитие длительного выдоха без участия речи; формирование нижне-реберного, диафрагмального дыхания.</w:t>
            </w:r>
          </w:p>
        </w:tc>
        <w:tc>
          <w:tcPr>
            <w:tcW w:w="4235" w:type="dxa"/>
            <w:tcBorders>
              <w:top w:val="single" w:color="auto" w:sz="4" w:space="0"/>
              <w:left w:val="single" w:color="auto" w:sz="4" w:space="0"/>
              <w:bottom w:val="single" w:color="auto" w:sz="4" w:space="0"/>
              <w:right w:val="single" w:color="auto" w:sz="4" w:space="0"/>
            </w:tcBorders>
          </w:tcPr>
          <w:p w14:paraId="607C4282">
            <w:pPr>
              <w:jc w:val="both"/>
              <w:rPr>
                <w:rFonts w:ascii="Times New Roman" w:hAnsi="Times New Roman" w:cs="Times New Roman"/>
                <w:sz w:val="24"/>
                <w:szCs w:val="24"/>
                <w:lang w:eastAsia="en-US"/>
              </w:rPr>
            </w:pPr>
            <w:r>
              <w:rPr>
                <w:rFonts w:ascii="Times New Roman" w:hAnsi="Times New Roman" w:cs="Times New Roman"/>
                <w:sz w:val="24"/>
                <w:szCs w:val="24"/>
              </w:rPr>
              <w:t xml:space="preserve">Игровые упражнения: «Пилка дров», «Погреться на морозе», «Надуй игрушку», «Листья шелестят»,  «Бабочки»,  «Задуть свечу»,  «Покатай карандаш», «Костер»,  «Чайник закипел», «Снежинки летят»,  «Вертушка», «Лыжники». </w:t>
            </w:r>
          </w:p>
        </w:tc>
      </w:tr>
      <w:tr w14:paraId="6C209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024997A0">
            <w:pPr>
              <w:jc w:val="both"/>
              <w:rPr>
                <w:rFonts w:ascii="Times New Roman" w:hAnsi="Times New Roman" w:cs="Times New Roman"/>
                <w:sz w:val="24"/>
                <w:szCs w:val="24"/>
                <w:lang w:eastAsia="en-US"/>
              </w:rPr>
            </w:pPr>
            <w:r>
              <w:rPr>
                <w:rFonts w:ascii="Times New Roman" w:hAnsi="Times New Roman" w:cs="Times New Roman"/>
                <w:sz w:val="24"/>
                <w:szCs w:val="24"/>
              </w:rPr>
              <w:t>2</w:t>
            </w:r>
          </w:p>
        </w:tc>
        <w:tc>
          <w:tcPr>
            <w:tcW w:w="4235" w:type="dxa"/>
            <w:tcBorders>
              <w:top w:val="single" w:color="auto" w:sz="4" w:space="0"/>
              <w:left w:val="single" w:color="auto" w:sz="4" w:space="0"/>
              <w:bottom w:val="single" w:color="auto" w:sz="4" w:space="0"/>
              <w:right w:val="single" w:color="auto" w:sz="4" w:space="0"/>
            </w:tcBorders>
          </w:tcPr>
          <w:p w14:paraId="5C4A7C76">
            <w:pPr>
              <w:jc w:val="both"/>
              <w:rPr>
                <w:rFonts w:ascii="Times New Roman" w:hAnsi="Times New Roman" w:cs="Times New Roman"/>
                <w:b/>
                <w:sz w:val="24"/>
                <w:szCs w:val="24"/>
              </w:rPr>
            </w:pPr>
            <w:r>
              <w:rPr>
                <w:rFonts w:ascii="Times New Roman" w:hAnsi="Times New Roman" w:cs="Times New Roman"/>
                <w:b/>
                <w:sz w:val="24"/>
                <w:szCs w:val="24"/>
              </w:rPr>
              <w:t>Развитие речевого дыхания и голоса.</w:t>
            </w:r>
          </w:p>
          <w:p w14:paraId="3095A292">
            <w:pPr>
              <w:jc w:val="both"/>
              <w:rPr>
                <w:rFonts w:ascii="Times New Roman" w:hAnsi="Times New Roman" w:cs="Times New Roman"/>
                <w:sz w:val="24"/>
                <w:szCs w:val="24"/>
                <w:lang w:eastAsia="en-US"/>
              </w:rPr>
            </w:pPr>
            <w:r>
              <w:rPr>
                <w:rFonts w:ascii="Times New Roman" w:hAnsi="Times New Roman" w:cs="Times New Roman"/>
                <w:sz w:val="24"/>
                <w:szCs w:val="24"/>
              </w:rPr>
              <w:t xml:space="preserve"> Цель: развитие речевого дыхания на длительном плавном выдохе, различие высоты, силы, тембра голоса</w:t>
            </w:r>
          </w:p>
        </w:tc>
        <w:tc>
          <w:tcPr>
            <w:tcW w:w="4235" w:type="dxa"/>
            <w:tcBorders>
              <w:top w:val="single" w:color="auto" w:sz="4" w:space="0"/>
              <w:left w:val="single" w:color="auto" w:sz="4" w:space="0"/>
              <w:bottom w:val="single" w:color="auto" w:sz="4" w:space="0"/>
              <w:right w:val="single" w:color="auto" w:sz="4" w:space="0"/>
            </w:tcBorders>
          </w:tcPr>
          <w:p w14:paraId="778A9480">
            <w:pPr>
              <w:jc w:val="both"/>
              <w:rPr>
                <w:rFonts w:ascii="Times New Roman" w:hAnsi="Times New Roman" w:cs="Times New Roman"/>
                <w:sz w:val="24"/>
                <w:szCs w:val="24"/>
              </w:rPr>
            </w:pPr>
            <w:r>
              <w:rPr>
                <w:rFonts w:ascii="Times New Roman" w:hAnsi="Times New Roman" w:cs="Times New Roman"/>
                <w:sz w:val="24"/>
                <w:szCs w:val="24"/>
              </w:rPr>
              <w:t>1. Игровые голосовые упражнения: «Эхо», «Вьюга», «Дует ветер»,«В лесу», «Лесенка».</w:t>
            </w:r>
          </w:p>
          <w:p w14:paraId="1A6FEE0F">
            <w:pPr>
              <w:jc w:val="both"/>
              <w:rPr>
                <w:rFonts w:ascii="Times New Roman" w:hAnsi="Times New Roman" w:cs="Times New Roman"/>
                <w:sz w:val="24"/>
                <w:szCs w:val="24"/>
              </w:rPr>
            </w:pPr>
            <w:r>
              <w:rPr>
                <w:rFonts w:ascii="Times New Roman" w:hAnsi="Times New Roman" w:cs="Times New Roman"/>
                <w:sz w:val="24"/>
                <w:szCs w:val="24"/>
              </w:rPr>
              <w:t xml:space="preserve"> 2. Работа со стихотворными текстами.</w:t>
            </w:r>
          </w:p>
          <w:p w14:paraId="530C7D28">
            <w:pPr>
              <w:jc w:val="both"/>
              <w:rPr>
                <w:rFonts w:ascii="Times New Roman" w:hAnsi="Times New Roman" w:cs="Times New Roman"/>
                <w:sz w:val="24"/>
                <w:szCs w:val="24"/>
              </w:rPr>
            </w:pPr>
            <w:r>
              <w:rPr>
                <w:rFonts w:ascii="Times New Roman" w:hAnsi="Times New Roman" w:cs="Times New Roman"/>
                <w:sz w:val="24"/>
                <w:szCs w:val="24"/>
              </w:rPr>
              <w:t xml:space="preserve"> 3. Работа с диалогами.</w:t>
            </w:r>
          </w:p>
          <w:p w14:paraId="212A3ADB">
            <w:pPr>
              <w:jc w:val="both"/>
              <w:rPr>
                <w:rFonts w:ascii="Times New Roman" w:hAnsi="Times New Roman" w:cs="Times New Roman"/>
                <w:sz w:val="24"/>
                <w:szCs w:val="24"/>
                <w:lang w:eastAsia="en-US"/>
              </w:rPr>
            </w:pPr>
          </w:p>
        </w:tc>
      </w:tr>
      <w:tr w14:paraId="703DB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393806FA">
            <w:pPr>
              <w:jc w:val="both"/>
              <w:rPr>
                <w:rFonts w:ascii="Times New Roman" w:hAnsi="Times New Roman" w:cs="Times New Roman"/>
                <w:sz w:val="24"/>
                <w:szCs w:val="24"/>
                <w:lang w:eastAsia="en-US"/>
              </w:rPr>
            </w:pPr>
            <w:r>
              <w:rPr>
                <w:rFonts w:ascii="Times New Roman" w:hAnsi="Times New Roman" w:cs="Times New Roman"/>
                <w:sz w:val="24"/>
                <w:szCs w:val="24"/>
              </w:rPr>
              <w:t>3</w:t>
            </w:r>
          </w:p>
        </w:tc>
        <w:tc>
          <w:tcPr>
            <w:tcW w:w="4235" w:type="dxa"/>
            <w:tcBorders>
              <w:top w:val="single" w:color="auto" w:sz="4" w:space="0"/>
              <w:left w:val="single" w:color="auto" w:sz="4" w:space="0"/>
              <w:bottom w:val="single" w:color="auto" w:sz="4" w:space="0"/>
              <w:right w:val="single" w:color="auto" w:sz="4" w:space="0"/>
            </w:tcBorders>
          </w:tcPr>
          <w:p w14:paraId="357078F7">
            <w:pPr>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Развитие артикуляционной моторики.</w:t>
            </w:r>
          </w:p>
          <w:p w14:paraId="36DD74E5">
            <w:pPr>
              <w:jc w:val="both"/>
              <w:rPr>
                <w:rFonts w:ascii="Times New Roman" w:hAnsi="Times New Roman" w:cs="Times New Roman"/>
                <w:sz w:val="24"/>
                <w:szCs w:val="24"/>
              </w:rPr>
            </w:pPr>
            <w:r>
              <w:rPr>
                <w:rFonts w:ascii="Times New Roman" w:hAnsi="Times New Roman" w:cs="Times New Roman"/>
                <w:sz w:val="24"/>
                <w:szCs w:val="24"/>
              </w:rPr>
              <w:t>Цель: выработка правильных, полноценных движений артикуляторных органов для правильного произношения звуков.</w:t>
            </w:r>
          </w:p>
          <w:p w14:paraId="68DA54DF">
            <w:pPr>
              <w:jc w:val="both"/>
              <w:rPr>
                <w:rFonts w:ascii="Times New Roman" w:hAnsi="Times New Roman" w:cs="Times New Roman"/>
                <w:sz w:val="24"/>
                <w:szCs w:val="24"/>
                <w:lang w:eastAsia="en-US"/>
              </w:rPr>
            </w:pPr>
          </w:p>
        </w:tc>
        <w:tc>
          <w:tcPr>
            <w:tcW w:w="4235" w:type="dxa"/>
            <w:tcBorders>
              <w:top w:val="single" w:color="auto" w:sz="4" w:space="0"/>
              <w:left w:val="single" w:color="auto" w:sz="4" w:space="0"/>
              <w:bottom w:val="single" w:color="auto" w:sz="4" w:space="0"/>
              <w:right w:val="single" w:color="auto" w:sz="4" w:space="0"/>
            </w:tcBorders>
          </w:tcPr>
          <w:p w14:paraId="1AF6ED7E">
            <w:pPr>
              <w:jc w:val="both"/>
              <w:rPr>
                <w:rFonts w:ascii="Times New Roman" w:hAnsi="Times New Roman" w:cs="Times New Roman"/>
                <w:sz w:val="24"/>
                <w:szCs w:val="24"/>
              </w:rPr>
            </w:pPr>
            <w:r>
              <w:rPr>
                <w:rFonts w:ascii="Times New Roman" w:hAnsi="Times New Roman" w:cs="Times New Roman"/>
                <w:sz w:val="24"/>
                <w:szCs w:val="24"/>
              </w:rPr>
              <w:t>1. Упражнения на развитие мышц лица:</w:t>
            </w:r>
          </w:p>
          <w:p w14:paraId="0E01C5A1">
            <w:pPr>
              <w:jc w:val="both"/>
              <w:rPr>
                <w:rFonts w:ascii="Times New Roman" w:hAnsi="Times New Roman" w:cs="Times New Roman"/>
                <w:sz w:val="24"/>
                <w:szCs w:val="24"/>
              </w:rPr>
            </w:pPr>
            <w:r>
              <w:rPr>
                <w:rFonts w:ascii="Times New Roman" w:hAnsi="Times New Roman" w:cs="Times New Roman"/>
                <w:sz w:val="24"/>
                <w:szCs w:val="24"/>
              </w:rPr>
              <w:t>а). по подражанию и словесной инструкции (закрывание глаз; зажмуривание правого, левого глаза; поднимание бровей; надувание и втягивание щек и т.д.);</w:t>
            </w:r>
          </w:p>
          <w:p w14:paraId="75077692">
            <w:pPr>
              <w:jc w:val="both"/>
              <w:rPr>
                <w:rFonts w:ascii="Times New Roman" w:hAnsi="Times New Roman" w:cs="Times New Roman"/>
                <w:sz w:val="24"/>
                <w:szCs w:val="24"/>
              </w:rPr>
            </w:pPr>
            <w:r>
              <w:rPr>
                <w:rFonts w:ascii="Times New Roman" w:hAnsi="Times New Roman" w:cs="Times New Roman"/>
                <w:sz w:val="24"/>
                <w:szCs w:val="24"/>
              </w:rPr>
              <w:t>б). имитация мимических движений с использованием картинок (упражнения: «Дети загорают  «Подарок», «Кислый лимон , «В зоопарке»).</w:t>
            </w:r>
          </w:p>
          <w:p w14:paraId="3A5CAB03">
            <w:pPr>
              <w:jc w:val="both"/>
              <w:rPr>
                <w:rFonts w:ascii="Times New Roman" w:hAnsi="Times New Roman" w:cs="Times New Roman"/>
                <w:sz w:val="24"/>
                <w:szCs w:val="24"/>
              </w:rPr>
            </w:pPr>
            <w:r>
              <w:rPr>
                <w:rFonts w:ascii="Times New Roman" w:hAnsi="Times New Roman" w:cs="Times New Roman"/>
                <w:sz w:val="24"/>
                <w:szCs w:val="24"/>
              </w:rPr>
              <w:t>2.Гимнастика для челюстей, щек, губ, языка (комплексы упражнений по М.Е. Хватцеву).</w:t>
            </w:r>
          </w:p>
          <w:p w14:paraId="10196231">
            <w:pPr>
              <w:jc w:val="both"/>
              <w:rPr>
                <w:rFonts w:ascii="Times New Roman" w:hAnsi="Times New Roman" w:cs="Times New Roman"/>
                <w:sz w:val="24"/>
                <w:szCs w:val="24"/>
              </w:rPr>
            </w:pPr>
            <w:r>
              <w:rPr>
                <w:rFonts w:ascii="Times New Roman" w:hAnsi="Times New Roman" w:cs="Times New Roman"/>
                <w:sz w:val="24"/>
                <w:szCs w:val="24"/>
              </w:rPr>
              <w:t>а). Артикуляционная гимнастика включает:</w:t>
            </w:r>
          </w:p>
          <w:p w14:paraId="38D8ABF2">
            <w:pPr>
              <w:jc w:val="both"/>
              <w:rPr>
                <w:rFonts w:ascii="Times New Roman" w:hAnsi="Times New Roman" w:cs="Times New Roman"/>
                <w:sz w:val="24"/>
                <w:szCs w:val="24"/>
              </w:rPr>
            </w:pPr>
            <w:r>
              <w:rPr>
                <w:rFonts w:ascii="Times New Roman" w:hAnsi="Times New Roman" w:cs="Times New Roman"/>
                <w:sz w:val="24"/>
                <w:szCs w:val="24"/>
              </w:rPr>
              <w:t>* статические упражнения («Лопаточка», «Чашечка», «Горка» и др.);</w:t>
            </w:r>
          </w:p>
          <w:p w14:paraId="6B493AF4">
            <w:pPr>
              <w:jc w:val="both"/>
              <w:rPr>
                <w:rFonts w:ascii="Times New Roman" w:hAnsi="Times New Roman" w:cs="Times New Roman"/>
                <w:sz w:val="24"/>
                <w:szCs w:val="24"/>
              </w:rPr>
            </w:pPr>
            <w:r>
              <w:rPr>
                <w:rFonts w:ascii="Times New Roman" w:hAnsi="Times New Roman" w:cs="Times New Roman"/>
                <w:sz w:val="24"/>
                <w:szCs w:val="24"/>
              </w:rPr>
              <w:t>* динамические упражнения («Улыбка – Трубочка», «Маляр», «Часики» и др.).</w:t>
            </w:r>
          </w:p>
          <w:p w14:paraId="73678CE3">
            <w:pPr>
              <w:jc w:val="both"/>
              <w:rPr>
                <w:rFonts w:ascii="Times New Roman" w:hAnsi="Times New Roman" w:cs="Times New Roman"/>
                <w:sz w:val="24"/>
                <w:szCs w:val="24"/>
              </w:rPr>
            </w:pPr>
            <w:r>
              <w:rPr>
                <w:rFonts w:ascii="Times New Roman" w:hAnsi="Times New Roman" w:cs="Times New Roman"/>
                <w:sz w:val="24"/>
                <w:szCs w:val="24"/>
              </w:rPr>
              <w:t>б). Развитие артикуляторных движений проводится в 2-х направлениях:</w:t>
            </w:r>
          </w:p>
          <w:p w14:paraId="6694D02E">
            <w:pPr>
              <w:jc w:val="both"/>
              <w:rPr>
                <w:rFonts w:ascii="Times New Roman" w:hAnsi="Times New Roman" w:cs="Times New Roman"/>
                <w:sz w:val="24"/>
                <w:szCs w:val="24"/>
              </w:rPr>
            </w:pPr>
            <w:r>
              <w:rPr>
                <w:rFonts w:ascii="Times New Roman" w:hAnsi="Times New Roman" w:cs="Times New Roman"/>
                <w:sz w:val="24"/>
                <w:szCs w:val="24"/>
              </w:rPr>
              <w:t>* развитие кинетической основы движений;</w:t>
            </w:r>
          </w:p>
          <w:p w14:paraId="76036E51">
            <w:pPr>
              <w:jc w:val="both"/>
              <w:rPr>
                <w:rFonts w:ascii="Times New Roman" w:hAnsi="Times New Roman" w:cs="Times New Roman"/>
                <w:sz w:val="24"/>
                <w:szCs w:val="24"/>
              </w:rPr>
            </w:pPr>
            <w:r>
              <w:rPr>
                <w:rFonts w:ascii="Times New Roman" w:hAnsi="Times New Roman" w:cs="Times New Roman"/>
                <w:sz w:val="24"/>
                <w:szCs w:val="24"/>
              </w:rPr>
              <w:t>* развитие кинестетических ощущений.</w:t>
            </w:r>
          </w:p>
          <w:p w14:paraId="7CAC120F">
            <w:pPr>
              <w:jc w:val="both"/>
              <w:rPr>
                <w:rFonts w:ascii="Times New Roman" w:hAnsi="Times New Roman" w:cs="Times New Roman"/>
                <w:sz w:val="24"/>
                <w:szCs w:val="24"/>
                <w:lang w:eastAsia="en-US"/>
              </w:rPr>
            </w:pPr>
          </w:p>
        </w:tc>
      </w:tr>
      <w:tr w14:paraId="376C0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0A3D8226">
            <w:pPr>
              <w:jc w:val="both"/>
              <w:rPr>
                <w:rFonts w:ascii="Times New Roman" w:hAnsi="Times New Roman" w:cs="Times New Roman"/>
                <w:sz w:val="24"/>
                <w:szCs w:val="24"/>
                <w:lang w:eastAsia="en-US"/>
              </w:rPr>
            </w:pPr>
            <w:r>
              <w:rPr>
                <w:rFonts w:ascii="Times New Roman" w:hAnsi="Times New Roman" w:cs="Times New Roman"/>
                <w:sz w:val="24"/>
                <w:szCs w:val="24"/>
              </w:rPr>
              <w:t>4</w:t>
            </w:r>
          </w:p>
        </w:tc>
        <w:tc>
          <w:tcPr>
            <w:tcW w:w="4235" w:type="dxa"/>
            <w:tcBorders>
              <w:top w:val="single" w:color="auto" w:sz="4" w:space="0"/>
              <w:left w:val="single" w:color="auto" w:sz="4" w:space="0"/>
              <w:bottom w:val="single" w:color="auto" w:sz="4" w:space="0"/>
              <w:right w:val="single" w:color="auto" w:sz="4" w:space="0"/>
            </w:tcBorders>
          </w:tcPr>
          <w:p w14:paraId="74B692FD">
            <w:pPr>
              <w:jc w:val="both"/>
              <w:rPr>
                <w:rFonts w:ascii="Times New Roman" w:hAnsi="Times New Roman" w:cs="Times New Roman"/>
                <w:b/>
                <w:sz w:val="24"/>
                <w:szCs w:val="24"/>
              </w:rPr>
            </w:pPr>
            <w:r>
              <w:rPr>
                <w:rFonts w:ascii="Times New Roman" w:hAnsi="Times New Roman" w:cs="Times New Roman"/>
                <w:b/>
                <w:sz w:val="24"/>
                <w:szCs w:val="24"/>
              </w:rPr>
              <w:t>Развитие слухового восприятия и внимания.</w:t>
            </w:r>
          </w:p>
          <w:p w14:paraId="1B31F40A">
            <w:pPr>
              <w:jc w:val="both"/>
              <w:rPr>
                <w:rFonts w:ascii="Times New Roman" w:hAnsi="Times New Roman" w:cs="Times New Roman"/>
                <w:sz w:val="24"/>
                <w:szCs w:val="24"/>
                <w:lang w:eastAsia="en-US"/>
              </w:rPr>
            </w:pPr>
            <w:r>
              <w:rPr>
                <w:rFonts w:ascii="Times New Roman" w:hAnsi="Times New Roman" w:cs="Times New Roman"/>
                <w:sz w:val="24"/>
                <w:szCs w:val="24"/>
              </w:rPr>
              <w:t xml:space="preserve"> Цель: подготовка к различению на слух речевых единиц: слов, слогов, звуков; формирование установки на точное восприятие речи окружающих</w:t>
            </w:r>
          </w:p>
        </w:tc>
        <w:tc>
          <w:tcPr>
            <w:tcW w:w="4235" w:type="dxa"/>
            <w:tcBorders>
              <w:top w:val="single" w:color="auto" w:sz="4" w:space="0"/>
              <w:left w:val="single" w:color="auto" w:sz="4" w:space="0"/>
              <w:bottom w:val="single" w:color="auto" w:sz="4" w:space="0"/>
              <w:right w:val="single" w:color="auto" w:sz="4" w:space="0"/>
            </w:tcBorders>
          </w:tcPr>
          <w:p w14:paraId="666BEE7C">
            <w:pPr>
              <w:jc w:val="both"/>
              <w:rPr>
                <w:rFonts w:ascii="Times New Roman" w:hAnsi="Times New Roman" w:cs="Times New Roman"/>
                <w:sz w:val="24"/>
                <w:szCs w:val="24"/>
              </w:rPr>
            </w:pPr>
            <w:r>
              <w:rPr>
                <w:rFonts w:ascii="Times New Roman" w:hAnsi="Times New Roman" w:cs="Times New Roman"/>
                <w:sz w:val="24"/>
                <w:szCs w:val="24"/>
              </w:rPr>
              <w:t>1. Упражнения на узнавание неречевых звуков: «Кто хлопал?»  «Что звучит?»,  «Тихо – громко» и др.</w:t>
            </w:r>
          </w:p>
          <w:p w14:paraId="55A8F67E">
            <w:pPr>
              <w:jc w:val="both"/>
              <w:rPr>
                <w:rFonts w:ascii="Times New Roman" w:hAnsi="Times New Roman" w:cs="Times New Roman"/>
                <w:sz w:val="24"/>
                <w:szCs w:val="24"/>
              </w:rPr>
            </w:pPr>
            <w:r>
              <w:rPr>
                <w:rFonts w:ascii="Times New Roman" w:hAnsi="Times New Roman" w:cs="Times New Roman"/>
                <w:sz w:val="24"/>
                <w:szCs w:val="24"/>
              </w:rPr>
              <w:t xml:space="preserve"> 2. Упражнения на развитие слухового внимания и восприятия на речевом материале: «Найди картинку», «Близко – далеко»,  «Хлопки», «Кто летит?» и др.</w:t>
            </w:r>
          </w:p>
          <w:p w14:paraId="4E052BBF">
            <w:pPr>
              <w:jc w:val="both"/>
              <w:rPr>
                <w:rFonts w:ascii="Times New Roman" w:hAnsi="Times New Roman" w:cs="Times New Roman"/>
                <w:sz w:val="24"/>
                <w:szCs w:val="24"/>
                <w:lang w:eastAsia="en-US"/>
              </w:rPr>
            </w:pPr>
          </w:p>
        </w:tc>
      </w:tr>
    </w:tbl>
    <w:p w14:paraId="4771ABAF">
      <w:pPr>
        <w:jc w:val="both"/>
        <w:rPr>
          <w:rFonts w:ascii="Times New Roman" w:hAnsi="Times New Roman" w:cs="Times New Roman"/>
          <w:sz w:val="24"/>
          <w:szCs w:val="24"/>
          <w:lang w:eastAsia="en-US"/>
        </w:rPr>
      </w:pPr>
    </w:p>
    <w:p w14:paraId="6ED434BC">
      <w:pPr>
        <w:jc w:val="both"/>
        <w:rPr>
          <w:rFonts w:ascii="Times New Roman" w:hAnsi="Times New Roman" w:cs="Times New Roman"/>
          <w:sz w:val="24"/>
          <w:szCs w:val="24"/>
        </w:rPr>
      </w:pPr>
      <w:r>
        <w:rPr>
          <w:rFonts w:ascii="Times New Roman" w:hAnsi="Times New Roman" w:cs="Times New Roman"/>
          <w:b/>
          <w:sz w:val="24"/>
          <w:szCs w:val="24"/>
        </w:rPr>
        <w:t>Модуль № 2</w:t>
      </w:r>
      <w:r>
        <w:rPr>
          <w:rFonts w:ascii="Times New Roman" w:hAnsi="Times New Roman" w:cs="Times New Roman"/>
          <w:sz w:val="24"/>
          <w:szCs w:val="24"/>
        </w:rPr>
        <w:t xml:space="preserve"> - формирование первичных произносительных навыков.</w:t>
      </w:r>
    </w:p>
    <w:p w14:paraId="5DF7FA2B">
      <w:pPr>
        <w:jc w:val="both"/>
        <w:rPr>
          <w:rFonts w:ascii="Times New Roman" w:hAnsi="Times New Roman" w:cs="Times New Roman"/>
          <w:i/>
          <w:sz w:val="24"/>
          <w:szCs w:val="24"/>
        </w:rPr>
      </w:pPr>
      <w:r>
        <w:rPr>
          <w:rFonts w:ascii="Times New Roman" w:hAnsi="Times New Roman" w:cs="Times New Roman"/>
          <w:i/>
          <w:sz w:val="24"/>
          <w:szCs w:val="24"/>
        </w:rPr>
        <w:t>I. Постановка звука.</w:t>
      </w:r>
    </w:p>
    <w:p w14:paraId="0D4536CA">
      <w:pPr>
        <w:jc w:val="both"/>
        <w:rPr>
          <w:rFonts w:ascii="Times New Roman" w:hAnsi="Times New Roman" w:cs="Times New Roman"/>
          <w:sz w:val="24"/>
          <w:szCs w:val="24"/>
        </w:rPr>
      </w:pPr>
      <w:r>
        <w:rPr>
          <w:rFonts w:ascii="Times New Roman" w:hAnsi="Times New Roman" w:cs="Times New Roman"/>
          <w:sz w:val="24"/>
          <w:szCs w:val="24"/>
        </w:rPr>
        <w:t>Цель: формирование правильного артикуляционного уклада изолированного нарушенного звука.</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4252"/>
        <w:gridCol w:w="4218"/>
      </w:tblGrid>
      <w:tr w14:paraId="77367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33539DD4">
            <w:pPr>
              <w:jc w:val="both"/>
              <w:rPr>
                <w:rFonts w:ascii="Times New Roman" w:hAnsi="Times New Roman" w:cs="Times New Roman"/>
                <w:sz w:val="24"/>
                <w:szCs w:val="24"/>
                <w:lang w:eastAsia="en-US"/>
              </w:rPr>
            </w:pPr>
            <w:r>
              <w:rPr>
                <w:rFonts w:ascii="Times New Roman" w:hAnsi="Times New Roman" w:cs="Times New Roman"/>
                <w:sz w:val="24"/>
                <w:szCs w:val="24"/>
              </w:rPr>
              <w:t>№ п/п</w:t>
            </w:r>
          </w:p>
        </w:tc>
        <w:tc>
          <w:tcPr>
            <w:tcW w:w="4252" w:type="dxa"/>
            <w:tcBorders>
              <w:top w:val="single" w:color="auto" w:sz="4" w:space="0"/>
              <w:left w:val="single" w:color="auto" w:sz="4" w:space="0"/>
              <w:bottom w:val="single" w:color="auto" w:sz="4" w:space="0"/>
              <w:right w:val="single" w:color="auto" w:sz="4" w:space="0"/>
            </w:tcBorders>
          </w:tcPr>
          <w:p w14:paraId="29DA9B91">
            <w:pPr>
              <w:jc w:val="both"/>
              <w:rPr>
                <w:rFonts w:ascii="Times New Roman" w:hAnsi="Times New Roman" w:cs="Times New Roman"/>
                <w:sz w:val="24"/>
                <w:szCs w:val="24"/>
              </w:rPr>
            </w:pPr>
            <w:r>
              <w:rPr>
                <w:rFonts w:ascii="Times New Roman" w:hAnsi="Times New Roman" w:cs="Times New Roman"/>
                <w:sz w:val="24"/>
                <w:szCs w:val="24"/>
              </w:rPr>
              <w:t>Направления коррекционной</w:t>
            </w:r>
          </w:p>
          <w:p w14:paraId="428EE371">
            <w:pPr>
              <w:jc w:val="both"/>
              <w:rPr>
                <w:rFonts w:ascii="Times New Roman" w:hAnsi="Times New Roman" w:cs="Times New Roman"/>
                <w:sz w:val="24"/>
                <w:szCs w:val="24"/>
              </w:rPr>
            </w:pPr>
            <w:r>
              <w:rPr>
                <w:rFonts w:ascii="Times New Roman" w:hAnsi="Times New Roman" w:cs="Times New Roman"/>
                <w:sz w:val="24"/>
                <w:szCs w:val="24"/>
              </w:rPr>
              <w:t>работы</w:t>
            </w:r>
          </w:p>
          <w:p w14:paraId="7EB830C0">
            <w:pPr>
              <w:jc w:val="both"/>
              <w:rPr>
                <w:rFonts w:ascii="Times New Roman" w:hAnsi="Times New Roman" w:cs="Times New Roman"/>
                <w:sz w:val="24"/>
                <w:szCs w:val="24"/>
                <w:lang w:eastAsia="en-US"/>
              </w:rPr>
            </w:pPr>
          </w:p>
        </w:tc>
        <w:tc>
          <w:tcPr>
            <w:tcW w:w="4218" w:type="dxa"/>
            <w:tcBorders>
              <w:top w:val="single" w:color="auto" w:sz="4" w:space="0"/>
              <w:left w:val="single" w:color="auto" w:sz="4" w:space="0"/>
              <w:bottom w:val="single" w:color="auto" w:sz="4" w:space="0"/>
              <w:right w:val="single" w:color="auto" w:sz="4" w:space="0"/>
            </w:tcBorders>
          </w:tcPr>
          <w:p w14:paraId="7B33399F">
            <w:pPr>
              <w:jc w:val="both"/>
              <w:rPr>
                <w:rFonts w:ascii="Times New Roman" w:hAnsi="Times New Roman" w:cs="Times New Roman"/>
                <w:sz w:val="24"/>
                <w:szCs w:val="24"/>
                <w:lang w:eastAsia="en-US"/>
              </w:rPr>
            </w:pPr>
            <w:r>
              <w:rPr>
                <w:rFonts w:ascii="Times New Roman" w:hAnsi="Times New Roman" w:cs="Times New Roman"/>
                <w:sz w:val="24"/>
                <w:szCs w:val="24"/>
              </w:rPr>
              <w:t>Методы логопедического воздействия</w:t>
            </w:r>
          </w:p>
        </w:tc>
      </w:tr>
      <w:tr w14:paraId="767CA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0065522C">
            <w:pPr>
              <w:jc w:val="both"/>
              <w:rPr>
                <w:rFonts w:ascii="Times New Roman" w:hAnsi="Times New Roman" w:cs="Times New Roman"/>
                <w:sz w:val="24"/>
                <w:szCs w:val="24"/>
                <w:lang w:eastAsia="en-US"/>
              </w:rPr>
            </w:pPr>
            <w:r>
              <w:rPr>
                <w:rFonts w:ascii="Times New Roman" w:hAnsi="Times New Roman" w:cs="Times New Roman"/>
                <w:sz w:val="24"/>
                <w:szCs w:val="24"/>
              </w:rPr>
              <w:t>1</w:t>
            </w:r>
          </w:p>
        </w:tc>
        <w:tc>
          <w:tcPr>
            <w:tcW w:w="4252" w:type="dxa"/>
            <w:tcBorders>
              <w:top w:val="single" w:color="auto" w:sz="4" w:space="0"/>
              <w:left w:val="single" w:color="auto" w:sz="4" w:space="0"/>
              <w:bottom w:val="single" w:color="auto" w:sz="4" w:space="0"/>
              <w:right w:val="single" w:color="auto" w:sz="4" w:space="0"/>
            </w:tcBorders>
          </w:tcPr>
          <w:p w14:paraId="4A0E233F">
            <w:pPr>
              <w:jc w:val="both"/>
              <w:rPr>
                <w:rFonts w:ascii="Times New Roman" w:hAnsi="Times New Roman" w:cs="Times New Roman"/>
                <w:b/>
                <w:sz w:val="24"/>
                <w:szCs w:val="24"/>
              </w:rPr>
            </w:pPr>
            <w:r>
              <w:rPr>
                <w:rFonts w:ascii="Times New Roman" w:hAnsi="Times New Roman" w:cs="Times New Roman"/>
                <w:b/>
                <w:sz w:val="24"/>
                <w:szCs w:val="24"/>
              </w:rPr>
              <w:t>Развитие слухового восприятия.</w:t>
            </w:r>
          </w:p>
          <w:p w14:paraId="1B6B09BF">
            <w:pPr>
              <w:jc w:val="both"/>
              <w:rPr>
                <w:rFonts w:ascii="Times New Roman" w:hAnsi="Times New Roman" w:cs="Times New Roman"/>
                <w:sz w:val="24"/>
                <w:szCs w:val="24"/>
                <w:lang w:eastAsia="en-US"/>
              </w:rPr>
            </w:pPr>
            <w:r>
              <w:rPr>
                <w:rFonts w:ascii="Times New Roman" w:hAnsi="Times New Roman" w:cs="Times New Roman"/>
                <w:sz w:val="24"/>
                <w:szCs w:val="24"/>
              </w:rPr>
              <w:t>Цель: уточнение слухового образа отрабатываемого звука.</w:t>
            </w:r>
          </w:p>
        </w:tc>
        <w:tc>
          <w:tcPr>
            <w:tcW w:w="4218" w:type="dxa"/>
            <w:tcBorders>
              <w:top w:val="single" w:color="auto" w:sz="4" w:space="0"/>
              <w:left w:val="single" w:color="auto" w:sz="4" w:space="0"/>
              <w:bottom w:val="single" w:color="auto" w:sz="4" w:space="0"/>
              <w:right w:val="single" w:color="auto" w:sz="4" w:space="0"/>
            </w:tcBorders>
          </w:tcPr>
          <w:p w14:paraId="7461AECA">
            <w:pPr>
              <w:jc w:val="both"/>
              <w:rPr>
                <w:rFonts w:ascii="Times New Roman" w:hAnsi="Times New Roman" w:cs="Times New Roman"/>
                <w:sz w:val="24"/>
                <w:szCs w:val="24"/>
              </w:rPr>
            </w:pPr>
            <w:r>
              <w:rPr>
                <w:rFonts w:ascii="Times New Roman" w:hAnsi="Times New Roman" w:cs="Times New Roman"/>
                <w:sz w:val="24"/>
                <w:szCs w:val="24"/>
              </w:rPr>
              <w:t xml:space="preserve"> Игры и упражнения на уточнение слухового образа отрабатываемого звука:</w:t>
            </w:r>
          </w:p>
          <w:p w14:paraId="627B6362">
            <w:pPr>
              <w:jc w:val="both"/>
              <w:rPr>
                <w:rFonts w:ascii="Times New Roman" w:hAnsi="Times New Roman" w:cs="Times New Roman"/>
                <w:sz w:val="24"/>
                <w:szCs w:val="24"/>
              </w:rPr>
            </w:pPr>
            <w:r>
              <w:rPr>
                <w:rFonts w:ascii="Times New Roman" w:hAnsi="Times New Roman" w:cs="Times New Roman"/>
                <w:sz w:val="24"/>
                <w:szCs w:val="24"/>
              </w:rPr>
              <w:t>1. Введение картинки-символа, соотносящейся со звуком;</w:t>
            </w:r>
          </w:p>
          <w:p w14:paraId="32A084F0">
            <w:pPr>
              <w:jc w:val="both"/>
              <w:rPr>
                <w:rFonts w:ascii="Times New Roman" w:hAnsi="Times New Roman" w:cs="Times New Roman"/>
                <w:sz w:val="24"/>
                <w:szCs w:val="24"/>
              </w:rPr>
            </w:pPr>
            <w:r>
              <w:rPr>
                <w:rFonts w:ascii="Times New Roman" w:hAnsi="Times New Roman" w:cs="Times New Roman"/>
                <w:sz w:val="24"/>
                <w:szCs w:val="24"/>
              </w:rPr>
              <w:t>2.  Игры на звукоподражание.</w:t>
            </w:r>
          </w:p>
          <w:p w14:paraId="5318B8F6">
            <w:pPr>
              <w:jc w:val="both"/>
              <w:rPr>
                <w:rFonts w:ascii="Times New Roman" w:hAnsi="Times New Roman" w:cs="Times New Roman"/>
                <w:sz w:val="24"/>
                <w:szCs w:val="24"/>
                <w:lang w:eastAsia="en-US"/>
              </w:rPr>
            </w:pPr>
          </w:p>
        </w:tc>
      </w:tr>
      <w:tr w14:paraId="2377B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26ADD1FA">
            <w:pPr>
              <w:jc w:val="both"/>
              <w:rPr>
                <w:rFonts w:ascii="Times New Roman" w:hAnsi="Times New Roman" w:cs="Times New Roman"/>
                <w:sz w:val="24"/>
                <w:szCs w:val="24"/>
                <w:lang w:eastAsia="en-US"/>
              </w:rPr>
            </w:pPr>
            <w:r>
              <w:rPr>
                <w:rFonts w:ascii="Times New Roman" w:hAnsi="Times New Roman" w:cs="Times New Roman"/>
                <w:sz w:val="24"/>
                <w:szCs w:val="24"/>
              </w:rPr>
              <w:t>2</w:t>
            </w:r>
          </w:p>
        </w:tc>
        <w:tc>
          <w:tcPr>
            <w:tcW w:w="4252" w:type="dxa"/>
            <w:tcBorders>
              <w:top w:val="single" w:color="auto" w:sz="4" w:space="0"/>
              <w:left w:val="single" w:color="auto" w:sz="4" w:space="0"/>
              <w:bottom w:val="single" w:color="auto" w:sz="4" w:space="0"/>
              <w:right w:val="single" w:color="auto" w:sz="4" w:space="0"/>
            </w:tcBorders>
          </w:tcPr>
          <w:p w14:paraId="755D1C17">
            <w:pPr>
              <w:jc w:val="both"/>
              <w:rPr>
                <w:rFonts w:ascii="Times New Roman" w:hAnsi="Times New Roman" w:cs="Times New Roman"/>
                <w:b/>
                <w:sz w:val="24"/>
                <w:szCs w:val="24"/>
              </w:rPr>
            </w:pPr>
            <w:r>
              <w:rPr>
                <w:rFonts w:ascii="Times New Roman" w:hAnsi="Times New Roman" w:cs="Times New Roman"/>
                <w:b/>
                <w:sz w:val="24"/>
                <w:szCs w:val="24"/>
              </w:rPr>
              <w:t>Развитие фонематического анализа.</w:t>
            </w:r>
          </w:p>
          <w:p w14:paraId="100B8802">
            <w:pPr>
              <w:jc w:val="both"/>
              <w:rPr>
                <w:rFonts w:ascii="Times New Roman" w:hAnsi="Times New Roman" w:cs="Times New Roman"/>
                <w:sz w:val="24"/>
                <w:szCs w:val="24"/>
              </w:rPr>
            </w:pPr>
            <w:r>
              <w:rPr>
                <w:rFonts w:ascii="Times New Roman" w:hAnsi="Times New Roman" w:cs="Times New Roman"/>
                <w:sz w:val="24"/>
                <w:szCs w:val="24"/>
              </w:rPr>
              <w:t>Цель: выделение отрабатываемого звука на фоне слова, уточнение его слухопроизносительного образа.</w:t>
            </w:r>
          </w:p>
          <w:p w14:paraId="256D6CB3">
            <w:pPr>
              <w:jc w:val="both"/>
              <w:rPr>
                <w:rFonts w:ascii="Times New Roman" w:hAnsi="Times New Roman" w:cs="Times New Roman"/>
                <w:sz w:val="24"/>
                <w:szCs w:val="24"/>
                <w:lang w:eastAsia="en-US"/>
              </w:rPr>
            </w:pPr>
          </w:p>
        </w:tc>
        <w:tc>
          <w:tcPr>
            <w:tcW w:w="4218" w:type="dxa"/>
            <w:tcBorders>
              <w:top w:val="single" w:color="auto" w:sz="4" w:space="0"/>
              <w:left w:val="single" w:color="auto" w:sz="4" w:space="0"/>
              <w:bottom w:val="single" w:color="auto" w:sz="4" w:space="0"/>
              <w:right w:val="single" w:color="auto" w:sz="4" w:space="0"/>
            </w:tcBorders>
          </w:tcPr>
          <w:p w14:paraId="71EFDCCD">
            <w:pPr>
              <w:jc w:val="both"/>
              <w:rPr>
                <w:rFonts w:ascii="Times New Roman" w:hAnsi="Times New Roman" w:cs="Times New Roman"/>
                <w:sz w:val="24"/>
                <w:szCs w:val="24"/>
              </w:rPr>
            </w:pPr>
            <w:r>
              <w:rPr>
                <w:rFonts w:ascii="Times New Roman" w:hAnsi="Times New Roman" w:cs="Times New Roman"/>
                <w:sz w:val="24"/>
                <w:szCs w:val="24"/>
              </w:rPr>
              <w:t>Упражнения на выделение звука на фоне слога, слова (речевой материал подбирается на конкретный звук, над которым ведется работа).</w:t>
            </w:r>
          </w:p>
          <w:p w14:paraId="19F69325">
            <w:pPr>
              <w:jc w:val="both"/>
              <w:rPr>
                <w:rFonts w:ascii="Times New Roman" w:hAnsi="Times New Roman" w:cs="Times New Roman"/>
                <w:sz w:val="24"/>
                <w:szCs w:val="24"/>
                <w:lang w:eastAsia="en-US"/>
              </w:rPr>
            </w:pPr>
          </w:p>
        </w:tc>
      </w:tr>
      <w:tr w14:paraId="1664E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41C8A729">
            <w:pPr>
              <w:jc w:val="both"/>
              <w:rPr>
                <w:rFonts w:ascii="Times New Roman" w:hAnsi="Times New Roman" w:cs="Times New Roman"/>
                <w:sz w:val="24"/>
                <w:szCs w:val="24"/>
                <w:lang w:eastAsia="en-US"/>
              </w:rPr>
            </w:pPr>
            <w:r>
              <w:rPr>
                <w:rFonts w:ascii="Times New Roman" w:hAnsi="Times New Roman" w:cs="Times New Roman"/>
                <w:sz w:val="24"/>
                <w:szCs w:val="24"/>
              </w:rPr>
              <w:t>3</w:t>
            </w:r>
          </w:p>
        </w:tc>
        <w:tc>
          <w:tcPr>
            <w:tcW w:w="4252" w:type="dxa"/>
            <w:tcBorders>
              <w:top w:val="single" w:color="auto" w:sz="4" w:space="0"/>
              <w:left w:val="single" w:color="auto" w:sz="4" w:space="0"/>
              <w:bottom w:val="single" w:color="auto" w:sz="4" w:space="0"/>
              <w:right w:val="single" w:color="auto" w:sz="4" w:space="0"/>
            </w:tcBorders>
          </w:tcPr>
          <w:p w14:paraId="49C1B56C">
            <w:pPr>
              <w:jc w:val="both"/>
              <w:rPr>
                <w:rFonts w:ascii="Times New Roman" w:hAnsi="Times New Roman" w:cs="Times New Roman"/>
                <w:b/>
                <w:sz w:val="24"/>
                <w:szCs w:val="24"/>
              </w:rPr>
            </w:pPr>
            <w:r>
              <w:rPr>
                <w:rFonts w:ascii="Times New Roman" w:hAnsi="Times New Roman" w:cs="Times New Roman"/>
                <w:b/>
                <w:sz w:val="24"/>
                <w:szCs w:val="24"/>
              </w:rPr>
              <w:t>Развитие артикуляционной моторики, артикуляционных укладов отрабатываемого звука.</w:t>
            </w:r>
          </w:p>
          <w:p w14:paraId="2759CECC">
            <w:pPr>
              <w:jc w:val="both"/>
              <w:rPr>
                <w:rFonts w:ascii="Times New Roman" w:hAnsi="Times New Roman" w:cs="Times New Roman"/>
                <w:sz w:val="24"/>
                <w:szCs w:val="24"/>
              </w:rPr>
            </w:pPr>
            <w:r>
              <w:rPr>
                <w:rFonts w:ascii="Times New Roman" w:hAnsi="Times New Roman" w:cs="Times New Roman"/>
                <w:sz w:val="24"/>
                <w:szCs w:val="24"/>
              </w:rPr>
              <w:t>Цель: уточнение артикуляции отрабатываемого звука с опорой на зрительное, тактильное восприятие и кинестетические ощущения.</w:t>
            </w:r>
          </w:p>
          <w:p w14:paraId="3B5F246D">
            <w:pPr>
              <w:jc w:val="both"/>
              <w:rPr>
                <w:rFonts w:ascii="Times New Roman" w:hAnsi="Times New Roman" w:cs="Times New Roman"/>
                <w:sz w:val="24"/>
                <w:szCs w:val="24"/>
                <w:lang w:eastAsia="en-US"/>
              </w:rPr>
            </w:pPr>
          </w:p>
        </w:tc>
        <w:tc>
          <w:tcPr>
            <w:tcW w:w="4218" w:type="dxa"/>
            <w:tcBorders>
              <w:top w:val="single" w:color="auto" w:sz="4" w:space="0"/>
              <w:left w:val="single" w:color="auto" w:sz="4" w:space="0"/>
              <w:bottom w:val="single" w:color="auto" w:sz="4" w:space="0"/>
              <w:right w:val="single" w:color="auto" w:sz="4" w:space="0"/>
            </w:tcBorders>
          </w:tcPr>
          <w:p w14:paraId="4C054BE7">
            <w:pPr>
              <w:jc w:val="both"/>
              <w:rPr>
                <w:rFonts w:ascii="Times New Roman" w:hAnsi="Times New Roman" w:cs="Times New Roman"/>
                <w:sz w:val="24"/>
                <w:szCs w:val="24"/>
              </w:rPr>
            </w:pPr>
            <w:r>
              <w:rPr>
                <w:rFonts w:ascii="Times New Roman" w:hAnsi="Times New Roman" w:cs="Times New Roman"/>
                <w:sz w:val="24"/>
                <w:szCs w:val="24"/>
              </w:rPr>
              <w:t>Упражнения на развитие артикуляторной моторики (определенный комплекс упражнений для губ, щек, челюстей, языка для подготовки правильного произнесения нарушенного звука).</w:t>
            </w:r>
          </w:p>
          <w:p w14:paraId="023DC2C0">
            <w:pPr>
              <w:jc w:val="both"/>
              <w:rPr>
                <w:rFonts w:ascii="Times New Roman" w:hAnsi="Times New Roman" w:cs="Times New Roman"/>
                <w:sz w:val="24"/>
                <w:szCs w:val="24"/>
                <w:lang w:eastAsia="en-US"/>
              </w:rPr>
            </w:pPr>
          </w:p>
        </w:tc>
      </w:tr>
      <w:tr w14:paraId="6ADD3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38F673B4">
            <w:pPr>
              <w:jc w:val="both"/>
              <w:rPr>
                <w:rFonts w:ascii="Times New Roman" w:hAnsi="Times New Roman" w:cs="Times New Roman"/>
                <w:sz w:val="24"/>
                <w:szCs w:val="24"/>
                <w:lang w:eastAsia="en-US"/>
              </w:rPr>
            </w:pPr>
            <w:r>
              <w:rPr>
                <w:rFonts w:ascii="Times New Roman" w:hAnsi="Times New Roman" w:cs="Times New Roman"/>
                <w:sz w:val="24"/>
                <w:szCs w:val="24"/>
              </w:rPr>
              <w:t>4</w:t>
            </w:r>
          </w:p>
        </w:tc>
        <w:tc>
          <w:tcPr>
            <w:tcW w:w="4252" w:type="dxa"/>
            <w:tcBorders>
              <w:top w:val="single" w:color="auto" w:sz="4" w:space="0"/>
              <w:left w:val="single" w:color="auto" w:sz="4" w:space="0"/>
              <w:bottom w:val="single" w:color="auto" w:sz="4" w:space="0"/>
              <w:right w:val="single" w:color="auto" w:sz="4" w:space="0"/>
            </w:tcBorders>
          </w:tcPr>
          <w:p w14:paraId="61C194D5">
            <w:pPr>
              <w:jc w:val="both"/>
              <w:rPr>
                <w:rFonts w:ascii="Times New Roman" w:hAnsi="Times New Roman" w:cs="Times New Roman"/>
                <w:b/>
                <w:sz w:val="24"/>
                <w:szCs w:val="24"/>
              </w:rPr>
            </w:pPr>
            <w:r>
              <w:rPr>
                <w:rFonts w:ascii="Times New Roman" w:hAnsi="Times New Roman" w:cs="Times New Roman"/>
                <w:b/>
                <w:sz w:val="24"/>
                <w:szCs w:val="24"/>
              </w:rPr>
              <w:t>Непосредственная постановка звука.</w:t>
            </w:r>
          </w:p>
          <w:p w14:paraId="5A77A46A">
            <w:pPr>
              <w:jc w:val="both"/>
              <w:rPr>
                <w:rFonts w:ascii="Times New Roman" w:hAnsi="Times New Roman" w:cs="Times New Roman"/>
                <w:sz w:val="24"/>
                <w:szCs w:val="24"/>
              </w:rPr>
            </w:pPr>
            <w:r>
              <w:rPr>
                <w:rFonts w:ascii="Times New Roman" w:hAnsi="Times New Roman" w:cs="Times New Roman"/>
                <w:sz w:val="24"/>
                <w:szCs w:val="24"/>
              </w:rPr>
              <w:t>Цель: объединение изолированных артикуляционных элементов в единый артикуляционный уклад.</w:t>
            </w:r>
          </w:p>
          <w:p w14:paraId="3AEB6C12">
            <w:pPr>
              <w:jc w:val="both"/>
              <w:rPr>
                <w:rFonts w:ascii="Times New Roman" w:hAnsi="Times New Roman" w:cs="Times New Roman"/>
                <w:sz w:val="24"/>
                <w:szCs w:val="24"/>
                <w:lang w:eastAsia="en-US"/>
              </w:rPr>
            </w:pPr>
          </w:p>
        </w:tc>
        <w:tc>
          <w:tcPr>
            <w:tcW w:w="4218" w:type="dxa"/>
            <w:tcBorders>
              <w:top w:val="single" w:color="auto" w:sz="4" w:space="0"/>
              <w:left w:val="single" w:color="auto" w:sz="4" w:space="0"/>
              <w:bottom w:val="single" w:color="auto" w:sz="4" w:space="0"/>
              <w:right w:val="single" w:color="auto" w:sz="4" w:space="0"/>
            </w:tcBorders>
          </w:tcPr>
          <w:p w14:paraId="749DC827">
            <w:pPr>
              <w:jc w:val="both"/>
              <w:rPr>
                <w:rFonts w:ascii="Times New Roman" w:hAnsi="Times New Roman" w:cs="Times New Roman"/>
                <w:sz w:val="24"/>
                <w:szCs w:val="24"/>
              </w:rPr>
            </w:pPr>
            <w:r>
              <w:rPr>
                <w:rFonts w:ascii="Times New Roman" w:hAnsi="Times New Roman" w:cs="Times New Roman"/>
                <w:sz w:val="24"/>
                <w:szCs w:val="24"/>
              </w:rPr>
              <w:t>Способы:</w:t>
            </w:r>
          </w:p>
          <w:p w14:paraId="6414634C">
            <w:pPr>
              <w:jc w:val="both"/>
              <w:rPr>
                <w:rFonts w:ascii="Times New Roman" w:hAnsi="Times New Roman" w:cs="Times New Roman"/>
                <w:sz w:val="24"/>
                <w:szCs w:val="24"/>
              </w:rPr>
            </w:pPr>
            <w:r>
              <w:rPr>
                <w:rFonts w:ascii="Times New Roman" w:hAnsi="Times New Roman" w:cs="Times New Roman"/>
                <w:sz w:val="24"/>
                <w:szCs w:val="24"/>
              </w:rPr>
              <w:t>а) по подражанию (с опорой на слуховой образ, на зрительное, тактильное восприятие и кинестетические ощущения);</w:t>
            </w:r>
          </w:p>
          <w:p w14:paraId="7D32406F">
            <w:pPr>
              <w:jc w:val="both"/>
              <w:rPr>
                <w:rFonts w:ascii="Times New Roman" w:hAnsi="Times New Roman" w:cs="Times New Roman"/>
                <w:sz w:val="24"/>
                <w:szCs w:val="24"/>
              </w:rPr>
            </w:pPr>
            <w:r>
              <w:rPr>
                <w:rFonts w:ascii="Times New Roman" w:hAnsi="Times New Roman" w:cs="Times New Roman"/>
                <w:sz w:val="24"/>
                <w:szCs w:val="24"/>
              </w:rPr>
              <w:t>б) механический (с использованием вспомогательных средств: шпателя, зонда и т.д.);</w:t>
            </w:r>
          </w:p>
          <w:p w14:paraId="0BDEDCC3">
            <w:pPr>
              <w:jc w:val="both"/>
              <w:rPr>
                <w:rFonts w:ascii="Times New Roman" w:hAnsi="Times New Roman" w:cs="Times New Roman"/>
                <w:sz w:val="24"/>
                <w:szCs w:val="24"/>
              </w:rPr>
            </w:pPr>
            <w:r>
              <w:rPr>
                <w:rFonts w:ascii="Times New Roman" w:hAnsi="Times New Roman" w:cs="Times New Roman"/>
                <w:sz w:val="24"/>
                <w:szCs w:val="24"/>
              </w:rPr>
              <w:t>в) от других правильно произносимых звуков;</w:t>
            </w:r>
          </w:p>
          <w:p w14:paraId="7FC7D0D2">
            <w:pPr>
              <w:jc w:val="both"/>
              <w:rPr>
                <w:rFonts w:ascii="Times New Roman" w:hAnsi="Times New Roman" w:cs="Times New Roman"/>
                <w:sz w:val="24"/>
                <w:szCs w:val="24"/>
              </w:rPr>
            </w:pPr>
            <w:r>
              <w:rPr>
                <w:rFonts w:ascii="Times New Roman" w:hAnsi="Times New Roman" w:cs="Times New Roman"/>
                <w:sz w:val="24"/>
                <w:szCs w:val="24"/>
              </w:rPr>
              <w:t>г) от артикуляторного уклада;</w:t>
            </w:r>
          </w:p>
          <w:p w14:paraId="2FA2FA08">
            <w:pPr>
              <w:jc w:val="both"/>
              <w:rPr>
                <w:rFonts w:ascii="Times New Roman" w:hAnsi="Times New Roman" w:cs="Times New Roman"/>
                <w:sz w:val="24"/>
                <w:szCs w:val="24"/>
              </w:rPr>
            </w:pPr>
            <w:r>
              <w:rPr>
                <w:rFonts w:ascii="Times New Roman" w:hAnsi="Times New Roman" w:cs="Times New Roman"/>
                <w:sz w:val="24"/>
                <w:szCs w:val="24"/>
              </w:rPr>
              <w:t>д) смешанный способ постановки (используются различные способы)</w:t>
            </w:r>
          </w:p>
          <w:p w14:paraId="1A5ED48F">
            <w:pPr>
              <w:jc w:val="both"/>
              <w:rPr>
                <w:rFonts w:ascii="Times New Roman" w:hAnsi="Times New Roman" w:cs="Times New Roman"/>
                <w:sz w:val="24"/>
                <w:szCs w:val="24"/>
              </w:rPr>
            </w:pPr>
            <w:r>
              <w:rPr>
                <w:rFonts w:ascii="Times New Roman" w:hAnsi="Times New Roman" w:cs="Times New Roman"/>
                <w:sz w:val="24"/>
                <w:szCs w:val="24"/>
              </w:rPr>
              <w:t>элемента необходимого артикуляторного уклада.</w:t>
            </w:r>
          </w:p>
          <w:p w14:paraId="430D28A6">
            <w:pPr>
              <w:jc w:val="both"/>
              <w:rPr>
                <w:rFonts w:ascii="Times New Roman" w:hAnsi="Times New Roman" w:cs="Times New Roman"/>
                <w:sz w:val="24"/>
                <w:szCs w:val="24"/>
                <w:lang w:eastAsia="en-US"/>
              </w:rPr>
            </w:pPr>
          </w:p>
        </w:tc>
      </w:tr>
    </w:tbl>
    <w:p w14:paraId="42EF31C1">
      <w:pPr>
        <w:jc w:val="both"/>
        <w:rPr>
          <w:rFonts w:ascii="Times New Roman" w:hAnsi="Times New Roman" w:cs="Times New Roman"/>
          <w:sz w:val="24"/>
          <w:szCs w:val="24"/>
          <w:lang w:eastAsia="en-US"/>
        </w:rPr>
      </w:pPr>
      <w:r>
        <w:rPr>
          <w:rFonts w:ascii="Times New Roman" w:hAnsi="Times New Roman" w:cs="Times New Roman"/>
          <w:i/>
          <w:sz w:val="24"/>
          <w:szCs w:val="24"/>
        </w:rPr>
        <w:t>II. Автоматизация звука.</w:t>
      </w:r>
    </w:p>
    <w:p w14:paraId="6D549772">
      <w:pPr>
        <w:jc w:val="both"/>
        <w:rPr>
          <w:rFonts w:ascii="Times New Roman" w:hAnsi="Times New Roman" w:cs="Times New Roman"/>
          <w:sz w:val="24"/>
          <w:szCs w:val="24"/>
        </w:rPr>
      </w:pPr>
      <w:r>
        <w:rPr>
          <w:rFonts w:ascii="Times New Roman" w:hAnsi="Times New Roman" w:cs="Times New Roman"/>
          <w:sz w:val="24"/>
          <w:szCs w:val="24"/>
        </w:rPr>
        <w:t xml:space="preserve"> Цель: закрепление условно-рефлекторных речедвигательных связей на различном речевом материале; введение звука в слоги, слова, предложения, связную речь.</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4252"/>
        <w:gridCol w:w="4218"/>
      </w:tblGrid>
      <w:tr w14:paraId="21B29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6142E48D">
            <w:pPr>
              <w:jc w:val="both"/>
              <w:rPr>
                <w:rFonts w:ascii="Times New Roman" w:hAnsi="Times New Roman" w:cs="Times New Roman"/>
                <w:sz w:val="24"/>
                <w:szCs w:val="24"/>
                <w:lang w:eastAsia="en-US"/>
              </w:rPr>
            </w:pPr>
            <w:r>
              <w:rPr>
                <w:rFonts w:ascii="Times New Roman" w:hAnsi="Times New Roman" w:cs="Times New Roman"/>
                <w:sz w:val="24"/>
                <w:szCs w:val="24"/>
              </w:rPr>
              <w:t>№ п/п</w:t>
            </w:r>
          </w:p>
        </w:tc>
        <w:tc>
          <w:tcPr>
            <w:tcW w:w="4252" w:type="dxa"/>
            <w:tcBorders>
              <w:top w:val="single" w:color="auto" w:sz="4" w:space="0"/>
              <w:left w:val="single" w:color="auto" w:sz="4" w:space="0"/>
              <w:bottom w:val="single" w:color="auto" w:sz="4" w:space="0"/>
              <w:right w:val="single" w:color="auto" w:sz="4" w:space="0"/>
            </w:tcBorders>
          </w:tcPr>
          <w:p w14:paraId="5E46E40A">
            <w:pPr>
              <w:jc w:val="both"/>
              <w:rPr>
                <w:rFonts w:ascii="Times New Roman" w:hAnsi="Times New Roman" w:cs="Times New Roman"/>
                <w:sz w:val="24"/>
                <w:szCs w:val="24"/>
              </w:rPr>
            </w:pPr>
            <w:r>
              <w:rPr>
                <w:rFonts w:ascii="Times New Roman" w:hAnsi="Times New Roman" w:cs="Times New Roman"/>
                <w:sz w:val="24"/>
                <w:szCs w:val="24"/>
              </w:rPr>
              <w:t>Направления коррекционной</w:t>
            </w:r>
          </w:p>
          <w:p w14:paraId="60A74645">
            <w:pPr>
              <w:jc w:val="both"/>
              <w:rPr>
                <w:rFonts w:ascii="Times New Roman" w:hAnsi="Times New Roman" w:cs="Times New Roman"/>
                <w:sz w:val="24"/>
                <w:szCs w:val="24"/>
              </w:rPr>
            </w:pPr>
            <w:r>
              <w:rPr>
                <w:rFonts w:ascii="Times New Roman" w:hAnsi="Times New Roman" w:cs="Times New Roman"/>
                <w:sz w:val="24"/>
                <w:szCs w:val="24"/>
              </w:rPr>
              <w:t>работы</w:t>
            </w:r>
          </w:p>
          <w:p w14:paraId="0C3FC1D3">
            <w:pPr>
              <w:jc w:val="both"/>
              <w:rPr>
                <w:rFonts w:ascii="Times New Roman" w:hAnsi="Times New Roman" w:cs="Times New Roman"/>
                <w:sz w:val="24"/>
                <w:szCs w:val="24"/>
                <w:lang w:eastAsia="en-US"/>
              </w:rPr>
            </w:pPr>
          </w:p>
        </w:tc>
        <w:tc>
          <w:tcPr>
            <w:tcW w:w="4218" w:type="dxa"/>
            <w:tcBorders>
              <w:top w:val="single" w:color="auto" w:sz="4" w:space="0"/>
              <w:left w:val="single" w:color="auto" w:sz="4" w:space="0"/>
              <w:bottom w:val="single" w:color="auto" w:sz="4" w:space="0"/>
              <w:right w:val="single" w:color="auto" w:sz="4" w:space="0"/>
            </w:tcBorders>
          </w:tcPr>
          <w:p w14:paraId="04FB7FB1">
            <w:pPr>
              <w:jc w:val="both"/>
              <w:rPr>
                <w:rFonts w:ascii="Times New Roman" w:hAnsi="Times New Roman" w:cs="Times New Roman"/>
                <w:sz w:val="24"/>
                <w:szCs w:val="24"/>
              </w:rPr>
            </w:pPr>
            <w:r>
              <w:rPr>
                <w:rFonts w:ascii="Times New Roman" w:hAnsi="Times New Roman" w:cs="Times New Roman"/>
                <w:sz w:val="24"/>
                <w:szCs w:val="24"/>
              </w:rPr>
              <w:t>Методы логопедического воздействия</w:t>
            </w:r>
          </w:p>
          <w:p w14:paraId="3F5E5A14">
            <w:pPr>
              <w:jc w:val="both"/>
              <w:rPr>
                <w:rFonts w:ascii="Times New Roman" w:hAnsi="Times New Roman" w:cs="Times New Roman"/>
                <w:sz w:val="24"/>
                <w:szCs w:val="24"/>
                <w:lang w:eastAsia="en-US"/>
              </w:rPr>
            </w:pPr>
          </w:p>
        </w:tc>
      </w:tr>
      <w:tr w14:paraId="0E76F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5AFC6C0E">
            <w:pPr>
              <w:jc w:val="both"/>
              <w:rPr>
                <w:rFonts w:ascii="Times New Roman" w:hAnsi="Times New Roman" w:cs="Times New Roman"/>
                <w:sz w:val="24"/>
                <w:szCs w:val="24"/>
                <w:lang w:eastAsia="en-US"/>
              </w:rPr>
            </w:pPr>
            <w:r>
              <w:rPr>
                <w:rFonts w:ascii="Times New Roman" w:hAnsi="Times New Roman" w:cs="Times New Roman"/>
                <w:sz w:val="24"/>
                <w:szCs w:val="24"/>
              </w:rPr>
              <w:t>1</w:t>
            </w:r>
          </w:p>
        </w:tc>
        <w:tc>
          <w:tcPr>
            <w:tcW w:w="4252" w:type="dxa"/>
            <w:tcBorders>
              <w:top w:val="single" w:color="auto" w:sz="4" w:space="0"/>
              <w:left w:val="single" w:color="auto" w:sz="4" w:space="0"/>
              <w:bottom w:val="single" w:color="auto" w:sz="4" w:space="0"/>
              <w:right w:val="single" w:color="auto" w:sz="4" w:space="0"/>
            </w:tcBorders>
          </w:tcPr>
          <w:p w14:paraId="20CA3C31">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Введение звука в слоги, слова, словосочетания, связную речь </w:t>
            </w:r>
            <w:r>
              <w:rPr>
                <w:rFonts w:ascii="Times New Roman" w:hAnsi="Times New Roman" w:cs="Times New Roman"/>
                <w:sz w:val="24"/>
                <w:szCs w:val="24"/>
              </w:rPr>
              <w:t>(основное направление работы).</w:t>
            </w:r>
          </w:p>
          <w:p w14:paraId="0973D4E2">
            <w:pPr>
              <w:jc w:val="both"/>
              <w:rPr>
                <w:rFonts w:ascii="Times New Roman" w:hAnsi="Times New Roman" w:cs="Times New Roman"/>
                <w:sz w:val="24"/>
                <w:szCs w:val="24"/>
                <w:lang w:eastAsia="en-US"/>
              </w:rPr>
            </w:pPr>
          </w:p>
        </w:tc>
        <w:tc>
          <w:tcPr>
            <w:tcW w:w="4218" w:type="dxa"/>
            <w:tcBorders>
              <w:top w:val="single" w:color="auto" w:sz="4" w:space="0"/>
              <w:left w:val="single" w:color="auto" w:sz="4" w:space="0"/>
              <w:bottom w:val="single" w:color="auto" w:sz="4" w:space="0"/>
              <w:right w:val="single" w:color="auto" w:sz="4" w:space="0"/>
            </w:tcBorders>
          </w:tcPr>
          <w:p w14:paraId="3BBA949B">
            <w:pPr>
              <w:jc w:val="both"/>
              <w:rPr>
                <w:rFonts w:ascii="Times New Roman" w:hAnsi="Times New Roman" w:cs="Times New Roman"/>
                <w:sz w:val="24"/>
                <w:szCs w:val="24"/>
              </w:rPr>
            </w:pPr>
            <w:r>
              <w:rPr>
                <w:rFonts w:ascii="Times New Roman" w:hAnsi="Times New Roman" w:cs="Times New Roman"/>
                <w:sz w:val="24"/>
                <w:szCs w:val="24"/>
              </w:rPr>
              <w:t>1. Упражнения на имитацию слогов с отрабатываемым звуком:</w:t>
            </w:r>
          </w:p>
          <w:p w14:paraId="7FE3C21D">
            <w:pPr>
              <w:jc w:val="both"/>
              <w:rPr>
                <w:rFonts w:ascii="Times New Roman" w:hAnsi="Times New Roman" w:cs="Times New Roman"/>
                <w:sz w:val="24"/>
                <w:szCs w:val="24"/>
              </w:rPr>
            </w:pPr>
            <w:r>
              <w:rPr>
                <w:rFonts w:ascii="Times New Roman" w:hAnsi="Times New Roman" w:cs="Times New Roman"/>
                <w:sz w:val="24"/>
                <w:szCs w:val="24"/>
              </w:rPr>
              <w:t xml:space="preserve"> а) прямых открытых слогов – обратных слогов (при автоматизации щелевых звуков);</w:t>
            </w:r>
          </w:p>
          <w:p w14:paraId="5F9AE17F">
            <w:pPr>
              <w:jc w:val="both"/>
              <w:rPr>
                <w:rFonts w:ascii="Times New Roman" w:hAnsi="Times New Roman" w:cs="Times New Roman"/>
                <w:sz w:val="24"/>
                <w:szCs w:val="24"/>
              </w:rPr>
            </w:pPr>
            <w:r>
              <w:rPr>
                <w:rFonts w:ascii="Times New Roman" w:hAnsi="Times New Roman" w:cs="Times New Roman"/>
                <w:sz w:val="24"/>
                <w:szCs w:val="24"/>
              </w:rPr>
              <w:t xml:space="preserve"> б) обратных слогов – прямых открытых слогов (при автоматизации смычных и аффрикат). </w:t>
            </w:r>
          </w:p>
          <w:p w14:paraId="53C9B4DB">
            <w:pPr>
              <w:jc w:val="both"/>
              <w:rPr>
                <w:rFonts w:ascii="Times New Roman" w:hAnsi="Times New Roman" w:cs="Times New Roman"/>
                <w:sz w:val="24"/>
                <w:szCs w:val="24"/>
              </w:rPr>
            </w:pPr>
            <w:r>
              <w:rPr>
                <w:rFonts w:ascii="Times New Roman" w:hAnsi="Times New Roman" w:cs="Times New Roman"/>
                <w:sz w:val="24"/>
                <w:szCs w:val="24"/>
              </w:rPr>
              <w:t xml:space="preserve"> 2. Упражнения на автоматизацию звука в словах: имитация, игры с называнием картинок и натуральных предметов:</w:t>
            </w:r>
          </w:p>
          <w:p w14:paraId="7C2C08BA">
            <w:pPr>
              <w:jc w:val="both"/>
              <w:rPr>
                <w:rFonts w:ascii="Times New Roman" w:hAnsi="Times New Roman" w:cs="Times New Roman"/>
                <w:sz w:val="24"/>
                <w:szCs w:val="24"/>
              </w:rPr>
            </w:pPr>
            <w:r>
              <w:rPr>
                <w:rFonts w:ascii="Times New Roman" w:hAnsi="Times New Roman" w:cs="Times New Roman"/>
                <w:sz w:val="24"/>
                <w:szCs w:val="24"/>
              </w:rPr>
              <w:t xml:space="preserve"> а) звук в начале слова; </w:t>
            </w:r>
          </w:p>
          <w:p w14:paraId="4057B93D">
            <w:pPr>
              <w:jc w:val="both"/>
              <w:rPr>
                <w:rFonts w:ascii="Times New Roman" w:hAnsi="Times New Roman" w:cs="Times New Roman"/>
                <w:sz w:val="24"/>
                <w:szCs w:val="24"/>
              </w:rPr>
            </w:pPr>
            <w:r>
              <w:rPr>
                <w:rFonts w:ascii="Times New Roman" w:hAnsi="Times New Roman" w:cs="Times New Roman"/>
                <w:sz w:val="24"/>
                <w:szCs w:val="24"/>
              </w:rPr>
              <w:t>б) звук в конце слова;</w:t>
            </w:r>
          </w:p>
          <w:p w14:paraId="006A21C5">
            <w:pPr>
              <w:jc w:val="both"/>
              <w:rPr>
                <w:rFonts w:ascii="Times New Roman" w:hAnsi="Times New Roman" w:cs="Times New Roman"/>
                <w:sz w:val="24"/>
                <w:szCs w:val="24"/>
              </w:rPr>
            </w:pPr>
            <w:r>
              <w:rPr>
                <w:rFonts w:ascii="Times New Roman" w:hAnsi="Times New Roman" w:cs="Times New Roman"/>
                <w:sz w:val="24"/>
                <w:szCs w:val="24"/>
              </w:rPr>
              <w:t xml:space="preserve"> в) звук в середине слова (а,б,в – в простых односложных словах); </w:t>
            </w:r>
          </w:p>
          <w:p w14:paraId="029E366C">
            <w:pPr>
              <w:jc w:val="both"/>
              <w:rPr>
                <w:rFonts w:ascii="Times New Roman" w:hAnsi="Times New Roman" w:cs="Times New Roman"/>
                <w:sz w:val="24"/>
                <w:szCs w:val="24"/>
              </w:rPr>
            </w:pPr>
            <w:r>
              <w:rPr>
                <w:rFonts w:ascii="Times New Roman" w:hAnsi="Times New Roman" w:cs="Times New Roman"/>
                <w:sz w:val="24"/>
                <w:szCs w:val="24"/>
              </w:rPr>
              <w:t>г) звук в односложных словах со стечением согласных;</w:t>
            </w:r>
          </w:p>
          <w:p w14:paraId="0A9A7507">
            <w:pPr>
              <w:jc w:val="both"/>
              <w:rPr>
                <w:rFonts w:ascii="Times New Roman" w:hAnsi="Times New Roman" w:cs="Times New Roman"/>
                <w:sz w:val="24"/>
                <w:szCs w:val="24"/>
              </w:rPr>
            </w:pPr>
            <w:r>
              <w:rPr>
                <w:rFonts w:ascii="Times New Roman" w:hAnsi="Times New Roman" w:cs="Times New Roman"/>
                <w:sz w:val="24"/>
                <w:szCs w:val="24"/>
              </w:rPr>
              <w:t xml:space="preserve">д) звук в начале слова; </w:t>
            </w:r>
          </w:p>
          <w:p w14:paraId="62883776">
            <w:pPr>
              <w:jc w:val="both"/>
              <w:rPr>
                <w:rFonts w:ascii="Times New Roman" w:hAnsi="Times New Roman" w:cs="Times New Roman"/>
                <w:sz w:val="24"/>
                <w:szCs w:val="24"/>
              </w:rPr>
            </w:pPr>
            <w:r>
              <w:rPr>
                <w:rFonts w:ascii="Times New Roman" w:hAnsi="Times New Roman" w:cs="Times New Roman"/>
                <w:sz w:val="24"/>
                <w:szCs w:val="24"/>
              </w:rPr>
              <w:t>е) звук в середине, конце слова (д,е – в простых двусложных словах);</w:t>
            </w:r>
          </w:p>
          <w:p w14:paraId="1EC497FC">
            <w:pPr>
              <w:jc w:val="both"/>
              <w:rPr>
                <w:rFonts w:ascii="Times New Roman" w:hAnsi="Times New Roman" w:cs="Times New Roman"/>
                <w:sz w:val="24"/>
                <w:szCs w:val="24"/>
              </w:rPr>
            </w:pPr>
            <w:r>
              <w:rPr>
                <w:rFonts w:ascii="Times New Roman" w:hAnsi="Times New Roman" w:cs="Times New Roman"/>
                <w:sz w:val="24"/>
                <w:szCs w:val="24"/>
              </w:rPr>
              <w:t xml:space="preserve">ж) звук в двусложных словах со стечением согласных; </w:t>
            </w:r>
          </w:p>
          <w:p w14:paraId="7707716A">
            <w:pPr>
              <w:jc w:val="both"/>
              <w:rPr>
                <w:rFonts w:ascii="Times New Roman" w:hAnsi="Times New Roman" w:cs="Times New Roman"/>
                <w:sz w:val="24"/>
                <w:szCs w:val="24"/>
              </w:rPr>
            </w:pPr>
            <w:r>
              <w:rPr>
                <w:rFonts w:ascii="Times New Roman" w:hAnsi="Times New Roman" w:cs="Times New Roman"/>
                <w:sz w:val="24"/>
                <w:szCs w:val="24"/>
              </w:rPr>
              <w:t>з) автоматизация звука в трехсложных словах без стечения согласных;</w:t>
            </w:r>
          </w:p>
          <w:p w14:paraId="7396EBA9">
            <w:pPr>
              <w:jc w:val="both"/>
              <w:rPr>
                <w:rFonts w:ascii="Times New Roman" w:hAnsi="Times New Roman" w:cs="Times New Roman"/>
                <w:sz w:val="24"/>
                <w:szCs w:val="24"/>
              </w:rPr>
            </w:pPr>
            <w:r>
              <w:rPr>
                <w:rFonts w:ascii="Times New Roman" w:hAnsi="Times New Roman" w:cs="Times New Roman"/>
                <w:sz w:val="24"/>
                <w:szCs w:val="24"/>
              </w:rPr>
              <w:t xml:space="preserve"> и) автоматизация звука в трехсложных словах со стечением. </w:t>
            </w:r>
          </w:p>
          <w:p w14:paraId="7FDBB1D8">
            <w:pPr>
              <w:jc w:val="both"/>
              <w:rPr>
                <w:rFonts w:ascii="Times New Roman" w:hAnsi="Times New Roman" w:cs="Times New Roman"/>
                <w:sz w:val="24"/>
                <w:szCs w:val="24"/>
              </w:rPr>
            </w:pPr>
            <w:r>
              <w:rPr>
                <w:rFonts w:ascii="Times New Roman" w:hAnsi="Times New Roman" w:cs="Times New Roman"/>
                <w:sz w:val="24"/>
                <w:szCs w:val="24"/>
              </w:rPr>
              <w:t>3. Упражнения на автоматизацию звука в словосочетаниях, предложениях, связной речи:</w:t>
            </w:r>
          </w:p>
          <w:p w14:paraId="2A42AAA0">
            <w:pPr>
              <w:jc w:val="both"/>
              <w:rPr>
                <w:rFonts w:ascii="Times New Roman" w:hAnsi="Times New Roman" w:cs="Times New Roman"/>
                <w:sz w:val="24"/>
                <w:szCs w:val="24"/>
              </w:rPr>
            </w:pPr>
            <w:r>
              <w:rPr>
                <w:rFonts w:ascii="Times New Roman" w:hAnsi="Times New Roman" w:cs="Times New Roman"/>
                <w:sz w:val="24"/>
                <w:szCs w:val="24"/>
              </w:rPr>
              <w:t>а) имитация речевых высказываний;</w:t>
            </w:r>
          </w:p>
          <w:p w14:paraId="5A98790A">
            <w:pPr>
              <w:jc w:val="both"/>
              <w:rPr>
                <w:rFonts w:ascii="Times New Roman" w:hAnsi="Times New Roman" w:cs="Times New Roman"/>
                <w:sz w:val="24"/>
                <w:szCs w:val="24"/>
              </w:rPr>
            </w:pPr>
            <w:r>
              <w:rPr>
                <w:rFonts w:ascii="Times New Roman" w:hAnsi="Times New Roman" w:cs="Times New Roman"/>
                <w:sz w:val="24"/>
                <w:szCs w:val="24"/>
              </w:rPr>
              <w:t xml:space="preserve"> б) заучивание чистоговорок, поговорок, пословиц и стихотворений; в) пересказ рассказов, составление предложений и рассказов по серии сюжетных картинок, по сюжетной картинке;</w:t>
            </w:r>
          </w:p>
          <w:p w14:paraId="26686853">
            <w:pPr>
              <w:jc w:val="both"/>
              <w:rPr>
                <w:rFonts w:ascii="Times New Roman" w:hAnsi="Times New Roman" w:cs="Times New Roman"/>
                <w:sz w:val="24"/>
                <w:szCs w:val="24"/>
                <w:lang w:eastAsia="en-US"/>
              </w:rPr>
            </w:pPr>
            <w:r>
              <w:rPr>
                <w:rFonts w:ascii="Times New Roman" w:hAnsi="Times New Roman" w:cs="Times New Roman"/>
                <w:sz w:val="24"/>
                <w:szCs w:val="24"/>
              </w:rPr>
              <w:t>г) дидактические игры.</w:t>
            </w:r>
          </w:p>
        </w:tc>
      </w:tr>
      <w:tr w14:paraId="3B98F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05D53329">
            <w:pPr>
              <w:jc w:val="both"/>
              <w:rPr>
                <w:rFonts w:ascii="Times New Roman" w:hAnsi="Times New Roman" w:cs="Times New Roman"/>
                <w:sz w:val="24"/>
                <w:szCs w:val="24"/>
                <w:lang w:eastAsia="en-US"/>
              </w:rPr>
            </w:pPr>
            <w:r>
              <w:rPr>
                <w:rFonts w:ascii="Times New Roman" w:hAnsi="Times New Roman" w:cs="Times New Roman"/>
                <w:sz w:val="24"/>
                <w:szCs w:val="24"/>
              </w:rPr>
              <w:t>2</w:t>
            </w:r>
          </w:p>
        </w:tc>
        <w:tc>
          <w:tcPr>
            <w:tcW w:w="4252" w:type="dxa"/>
            <w:tcBorders>
              <w:top w:val="single" w:color="auto" w:sz="4" w:space="0"/>
              <w:left w:val="single" w:color="auto" w:sz="4" w:space="0"/>
              <w:bottom w:val="single" w:color="auto" w:sz="4" w:space="0"/>
              <w:right w:val="single" w:color="auto" w:sz="4" w:space="0"/>
            </w:tcBorders>
          </w:tcPr>
          <w:p w14:paraId="5F1861EB">
            <w:pPr>
              <w:jc w:val="both"/>
              <w:rPr>
                <w:rFonts w:ascii="Times New Roman" w:hAnsi="Times New Roman" w:cs="Times New Roman"/>
                <w:sz w:val="24"/>
                <w:szCs w:val="24"/>
              </w:rPr>
            </w:pPr>
            <w:r>
              <w:rPr>
                <w:rFonts w:ascii="Times New Roman" w:hAnsi="Times New Roman" w:cs="Times New Roman"/>
                <w:b/>
                <w:sz w:val="24"/>
                <w:szCs w:val="24"/>
              </w:rPr>
              <w:t xml:space="preserve"> Развитие фонематических процессов</w:t>
            </w:r>
            <w:r>
              <w:rPr>
                <w:rFonts w:ascii="Times New Roman" w:hAnsi="Times New Roman" w:cs="Times New Roman"/>
                <w:sz w:val="24"/>
                <w:szCs w:val="24"/>
              </w:rPr>
              <w:t xml:space="preserve"> (фонематического восприятия, фонематического анализа и синтеза).</w:t>
            </w:r>
          </w:p>
          <w:p w14:paraId="45714CC9">
            <w:pPr>
              <w:jc w:val="both"/>
              <w:rPr>
                <w:rFonts w:ascii="Times New Roman" w:hAnsi="Times New Roman" w:cs="Times New Roman"/>
                <w:sz w:val="24"/>
                <w:szCs w:val="24"/>
                <w:lang w:eastAsia="en-US"/>
              </w:rPr>
            </w:pPr>
          </w:p>
        </w:tc>
        <w:tc>
          <w:tcPr>
            <w:tcW w:w="4218" w:type="dxa"/>
            <w:tcBorders>
              <w:top w:val="single" w:color="auto" w:sz="4" w:space="0"/>
              <w:left w:val="single" w:color="auto" w:sz="4" w:space="0"/>
              <w:bottom w:val="single" w:color="auto" w:sz="4" w:space="0"/>
              <w:right w:val="single" w:color="auto" w:sz="4" w:space="0"/>
            </w:tcBorders>
          </w:tcPr>
          <w:p w14:paraId="269BA1C0">
            <w:pPr>
              <w:jc w:val="both"/>
              <w:rPr>
                <w:rFonts w:ascii="Times New Roman" w:hAnsi="Times New Roman" w:cs="Times New Roman"/>
                <w:sz w:val="24"/>
                <w:szCs w:val="24"/>
                <w:lang w:eastAsia="en-US"/>
              </w:rPr>
            </w:pPr>
          </w:p>
        </w:tc>
      </w:tr>
      <w:tr w14:paraId="0AF34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7655FECD">
            <w:pPr>
              <w:jc w:val="both"/>
              <w:rPr>
                <w:rFonts w:ascii="Times New Roman" w:hAnsi="Times New Roman" w:cs="Times New Roman"/>
                <w:sz w:val="24"/>
                <w:szCs w:val="24"/>
                <w:lang w:eastAsia="en-US"/>
              </w:rPr>
            </w:pPr>
            <w:r>
              <w:rPr>
                <w:rFonts w:ascii="Times New Roman" w:hAnsi="Times New Roman" w:cs="Times New Roman"/>
                <w:sz w:val="24"/>
                <w:szCs w:val="24"/>
              </w:rPr>
              <w:t>3</w:t>
            </w:r>
          </w:p>
        </w:tc>
        <w:tc>
          <w:tcPr>
            <w:tcW w:w="4252" w:type="dxa"/>
            <w:tcBorders>
              <w:top w:val="single" w:color="auto" w:sz="4" w:space="0"/>
              <w:left w:val="single" w:color="auto" w:sz="4" w:space="0"/>
              <w:bottom w:val="single" w:color="auto" w:sz="4" w:space="0"/>
              <w:right w:val="single" w:color="auto" w:sz="4" w:space="0"/>
            </w:tcBorders>
          </w:tcPr>
          <w:p w14:paraId="5C1CE6C5">
            <w:pPr>
              <w:jc w:val="both"/>
              <w:rPr>
                <w:rFonts w:ascii="Times New Roman" w:hAnsi="Times New Roman" w:cs="Times New Roman"/>
                <w:sz w:val="24"/>
                <w:szCs w:val="24"/>
                <w:lang w:eastAsia="en-US"/>
              </w:rPr>
            </w:pPr>
            <w:r>
              <w:rPr>
                <w:rFonts w:ascii="Times New Roman" w:hAnsi="Times New Roman" w:cs="Times New Roman"/>
                <w:b/>
                <w:sz w:val="24"/>
                <w:szCs w:val="24"/>
              </w:rPr>
              <w:t xml:space="preserve">Работа над просодической стороной речи: </w:t>
            </w:r>
            <w:r>
              <w:rPr>
                <w:rFonts w:ascii="Times New Roman" w:hAnsi="Times New Roman" w:cs="Times New Roman"/>
                <w:sz w:val="24"/>
                <w:szCs w:val="24"/>
              </w:rPr>
              <w:t>над ударением в процессе автоматизации звука в словах и слогах</w:t>
            </w:r>
          </w:p>
        </w:tc>
        <w:tc>
          <w:tcPr>
            <w:tcW w:w="4218" w:type="dxa"/>
            <w:tcBorders>
              <w:top w:val="single" w:color="auto" w:sz="4" w:space="0"/>
              <w:left w:val="single" w:color="auto" w:sz="4" w:space="0"/>
              <w:bottom w:val="single" w:color="auto" w:sz="4" w:space="0"/>
              <w:right w:val="single" w:color="auto" w:sz="4" w:space="0"/>
            </w:tcBorders>
          </w:tcPr>
          <w:p w14:paraId="5BCE0DC6">
            <w:pPr>
              <w:jc w:val="both"/>
              <w:rPr>
                <w:rFonts w:ascii="Times New Roman" w:hAnsi="Times New Roman" w:cs="Times New Roman"/>
                <w:sz w:val="24"/>
                <w:szCs w:val="24"/>
                <w:lang w:eastAsia="en-US"/>
              </w:rPr>
            </w:pPr>
          </w:p>
        </w:tc>
      </w:tr>
      <w:tr w14:paraId="5DDFF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32346C4C">
            <w:pPr>
              <w:jc w:val="both"/>
              <w:rPr>
                <w:rFonts w:ascii="Times New Roman" w:hAnsi="Times New Roman" w:cs="Times New Roman"/>
                <w:sz w:val="24"/>
                <w:szCs w:val="24"/>
                <w:lang w:eastAsia="en-US"/>
              </w:rPr>
            </w:pPr>
            <w:r>
              <w:rPr>
                <w:rFonts w:ascii="Times New Roman" w:hAnsi="Times New Roman" w:cs="Times New Roman"/>
                <w:sz w:val="24"/>
                <w:szCs w:val="24"/>
              </w:rPr>
              <w:t>4</w:t>
            </w:r>
          </w:p>
        </w:tc>
        <w:tc>
          <w:tcPr>
            <w:tcW w:w="4252" w:type="dxa"/>
            <w:tcBorders>
              <w:top w:val="single" w:color="auto" w:sz="4" w:space="0"/>
              <w:left w:val="single" w:color="auto" w:sz="4" w:space="0"/>
              <w:bottom w:val="single" w:color="auto" w:sz="4" w:space="0"/>
              <w:right w:val="single" w:color="auto" w:sz="4" w:space="0"/>
            </w:tcBorders>
          </w:tcPr>
          <w:p w14:paraId="202B763B">
            <w:pPr>
              <w:jc w:val="both"/>
              <w:rPr>
                <w:rFonts w:ascii="Times New Roman" w:hAnsi="Times New Roman" w:cs="Times New Roman"/>
                <w:b/>
                <w:sz w:val="24"/>
                <w:szCs w:val="24"/>
              </w:rPr>
            </w:pPr>
            <w:r>
              <w:rPr>
                <w:rFonts w:ascii="Times New Roman" w:hAnsi="Times New Roman" w:cs="Times New Roman"/>
                <w:b/>
                <w:sz w:val="24"/>
                <w:szCs w:val="24"/>
              </w:rPr>
              <w:t>Словарная работа</w:t>
            </w:r>
          </w:p>
          <w:p w14:paraId="3E636803">
            <w:pPr>
              <w:tabs>
                <w:tab w:val="left" w:pos="2700"/>
              </w:tabs>
              <w:jc w:val="both"/>
              <w:rPr>
                <w:rFonts w:ascii="Times New Roman" w:hAnsi="Times New Roman" w:cs="Times New Roman"/>
                <w:sz w:val="24"/>
                <w:szCs w:val="24"/>
                <w:lang w:eastAsia="en-US"/>
              </w:rPr>
            </w:pPr>
            <w:r>
              <w:rPr>
                <w:rFonts w:ascii="Times New Roman" w:hAnsi="Times New Roman" w:cs="Times New Roman"/>
                <w:sz w:val="24"/>
                <w:szCs w:val="24"/>
              </w:rPr>
              <w:tab/>
            </w:r>
          </w:p>
        </w:tc>
        <w:tc>
          <w:tcPr>
            <w:tcW w:w="4218" w:type="dxa"/>
            <w:tcBorders>
              <w:top w:val="single" w:color="auto" w:sz="4" w:space="0"/>
              <w:left w:val="single" w:color="auto" w:sz="4" w:space="0"/>
              <w:bottom w:val="single" w:color="auto" w:sz="4" w:space="0"/>
              <w:right w:val="single" w:color="auto" w:sz="4" w:space="0"/>
            </w:tcBorders>
          </w:tcPr>
          <w:p w14:paraId="069A05DF">
            <w:pPr>
              <w:jc w:val="both"/>
              <w:rPr>
                <w:rFonts w:ascii="Times New Roman" w:hAnsi="Times New Roman" w:cs="Times New Roman"/>
                <w:sz w:val="24"/>
                <w:szCs w:val="24"/>
                <w:lang w:eastAsia="en-US"/>
              </w:rPr>
            </w:pPr>
            <w:r>
              <w:rPr>
                <w:rFonts w:ascii="Times New Roman" w:hAnsi="Times New Roman" w:cs="Times New Roman"/>
                <w:sz w:val="24"/>
                <w:szCs w:val="24"/>
              </w:rPr>
              <w:t>Упражнения на обогащение, уточнение, активизацию и систематизацию словаря.</w:t>
            </w:r>
          </w:p>
        </w:tc>
      </w:tr>
      <w:tr w14:paraId="70DC7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14:paraId="748B8DB7">
            <w:pPr>
              <w:jc w:val="both"/>
              <w:rPr>
                <w:rFonts w:ascii="Times New Roman" w:hAnsi="Times New Roman" w:cs="Times New Roman"/>
                <w:sz w:val="24"/>
                <w:szCs w:val="24"/>
                <w:lang w:eastAsia="en-US"/>
              </w:rPr>
            </w:pPr>
            <w:r>
              <w:rPr>
                <w:rFonts w:ascii="Times New Roman" w:hAnsi="Times New Roman" w:cs="Times New Roman"/>
                <w:sz w:val="24"/>
                <w:szCs w:val="24"/>
              </w:rPr>
              <w:t>5</w:t>
            </w:r>
          </w:p>
        </w:tc>
        <w:tc>
          <w:tcPr>
            <w:tcW w:w="4252" w:type="dxa"/>
            <w:tcBorders>
              <w:top w:val="single" w:color="auto" w:sz="4" w:space="0"/>
              <w:left w:val="single" w:color="auto" w:sz="4" w:space="0"/>
              <w:bottom w:val="single" w:color="auto" w:sz="4" w:space="0"/>
              <w:right w:val="single" w:color="auto" w:sz="4" w:space="0"/>
            </w:tcBorders>
          </w:tcPr>
          <w:p w14:paraId="28C89B7F">
            <w:pPr>
              <w:jc w:val="both"/>
              <w:rPr>
                <w:rFonts w:ascii="Times New Roman" w:hAnsi="Times New Roman" w:cs="Times New Roman"/>
                <w:b/>
                <w:sz w:val="24"/>
                <w:szCs w:val="24"/>
                <w:lang w:eastAsia="en-US"/>
              </w:rPr>
            </w:pPr>
            <w:r>
              <w:rPr>
                <w:rFonts w:ascii="Times New Roman" w:hAnsi="Times New Roman" w:cs="Times New Roman"/>
                <w:b/>
                <w:sz w:val="24"/>
                <w:szCs w:val="24"/>
              </w:rPr>
              <w:t>Совершенствование грамматического строя речи</w:t>
            </w:r>
          </w:p>
        </w:tc>
        <w:tc>
          <w:tcPr>
            <w:tcW w:w="4218" w:type="dxa"/>
            <w:tcBorders>
              <w:top w:val="single" w:color="auto" w:sz="4" w:space="0"/>
              <w:left w:val="single" w:color="auto" w:sz="4" w:space="0"/>
              <w:bottom w:val="single" w:color="auto" w:sz="4" w:space="0"/>
              <w:right w:val="single" w:color="auto" w:sz="4" w:space="0"/>
            </w:tcBorders>
          </w:tcPr>
          <w:p w14:paraId="33020DE9">
            <w:pPr>
              <w:jc w:val="both"/>
              <w:rPr>
                <w:rFonts w:ascii="Times New Roman" w:hAnsi="Times New Roman" w:cs="Times New Roman"/>
                <w:sz w:val="24"/>
                <w:szCs w:val="24"/>
                <w:lang w:eastAsia="en-US"/>
              </w:rPr>
            </w:pPr>
          </w:p>
        </w:tc>
      </w:tr>
    </w:tbl>
    <w:p w14:paraId="5481FE55">
      <w:pPr>
        <w:jc w:val="both"/>
        <w:rPr>
          <w:rFonts w:ascii="Times New Roman" w:hAnsi="Times New Roman" w:cs="Times New Roman"/>
          <w:sz w:val="24"/>
          <w:szCs w:val="24"/>
          <w:lang w:eastAsia="en-US"/>
        </w:rPr>
      </w:pPr>
    </w:p>
    <w:p w14:paraId="1A06E1AA">
      <w:pPr>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III. Дифференциация звуков речи.</w:t>
      </w:r>
    </w:p>
    <w:p w14:paraId="150C07FC">
      <w:pPr>
        <w:jc w:val="both"/>
        <w:rPr>
          <w:rFonts w:ascii="Times New Roman" w:hAnsi="Times New Roman" w:cs="Times New Roman"/>
          <w:sz w:val="24"/>
          <w:szCs w:val="24"/>
        </w:rPr>
      </w:pPr>
      <w:r>
        <w:rPr>
          <w:rFonts w:ascii="Times New Roman" w:hAnsi="Times New Roman" w:cs="Times New Roman"/>
          <w:sz w:val="24"/>
          <w:szCs w:val="24"/>
        </w:rPr>
        <w:t>(Проводится, если ребенок заменяет или смешивает звуки в речи).</w:t>
      </w:r>
    </w:p>
    <w:p w14:paraId="099AFE21">
      <w:pPr>
        <w:jc w:val="both"/>
        <w:rPr>
          <w:rFonts w:ascii="Times New Roman" w:hAnsi="Times New Roman" w:cs="Times New Roman"/>
          <w:sz w:val="24"/>
          <w:szCs w:val="24"/>
        </w:rPr>
      </w:pPr>
      <w:r>
        <w:rPr>
          <w:rFonts w:ascii="Times New Roman" w:hAnsi="Times New Roman" w:cs="Times New Roman"/>
          <w:sz w:val="24"/>
          <w:szCs w:val="24"/>
        </w:rPr>
        <w:t>Цель: развитие слуховой дифференциации, закрепление произносительной дифференциации, формирование фонематичекого анализа и синтеза.</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94"/>
        <w:gridCol w:w="5777"/>
      </w:tblGrid>
      <w:tr w14:paraId="50C5A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4" w:space="0"/>
              <w:right w:val="single" w:color="auto" w:sz="4" w:space="0"/>
            </w:tcBorders>
          </w:tcPr>
          <w:p w14:paraId="1A13F894">
            <w:pPr>
              <w:jc w:val="both"/>
              <w:rPr>
                <w:rFonts w:ascii="Times New Roman" w:hAnsi="Times New Roman" w:cs="Times New Roman"/>
                <w:sz w:val="24"/>
                <w:szCs w:val="24"/>
                <w:lang w:eastAsia="en-US"/>
              </w:rPr>
            </w:pPr>
            <w:r>
              <w:rPr>
                <w:rFonts w:ascii="Times New Roman" w:hAnsi="Times New Roman" w:cs="Times New Roman"/>
                <w:sz w:val="24"/>
                <w:szCs w:val="24"/>
              </w:rPr>
              <w:t>Этапы</w:t>
            </w:r>
          </w:p>
        </w:tc>
        <w:tc>
          <w:tcPr>
            <w:tcW w:w="5777" w:type="dxa"/>
            <w:tcBorders>
              <w:top w:val="single" w:color="auto" w:sz="4" w:space="0"/>
              <w:left w:val="single" w:color="auto" w:sz="4" w:space="0"/>
              <w:bottom w:val="single" w:color="auto" w:sz="4" w:space="0"/>
              <w:right w:val="single" w:color="auto" w:sz="4" w:space="0"/>
            </w:tcBorders>
          </w:tcPr>
          <w:p w14:paraId="0B340F46">
            <w:pPr>
              <w:jc w:val="both"/>
              <w:rPr>
                <w:rFonts w:ascii="Times New Roman" w:hAnsi="Times New Roman" w:cs="Times New Roman"/>
                <w:sz w:val="24"/>
                <w:szCs w:val="24"/>
              </w:rPr>
            </w:pPr>
            <w:r>
              <w:rPr>
                <w:rFonts w:ascii="Times New Roman" w:hAnsi="Times New Roman" w:cs="Times New Roman"/>
                <w:sz w:val="24"/>
                <w:szCs w:val="24"/>
              </w:rPr>
              <w:t>Методы логопедического воздействия</w:t>
            </w:r>
          </w:p>
          <w:p w14:paraId="673AAB2C">
            <w:pPr>
              <w:jc w:val="both"/>
              <w:rPr>
                <w:rFonts w:ascii="Times New Roman" w:hAnsi="Times New Roman" w:cs="Times New Roman"/>
                <w:sz w:val="24"/>
                <w:szCs w:val="24"/>
                <w:lang w:eastAsia="en-US"/>
              </w:rPr>
            </w:pPr>
          </w:p>
        </w:tc>
      </w:tr>
      <w:tr w14:paraId="3CCBA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4" w:space="0"/>
              <w:right w:val="single" w:color="auto" w:sz="4" w:space="0"/>
            </w:tcBorders>
          </w:tcPr>
          <w:p w14:paraId="48A7A56D">
            <w:pPr>
              <w:jc w:val="both"/>
              <w:rPr>
                <w:rFonts w:ascii="Times New Roman" w:hAnsi="Times New Roman" w:cs="Times New Roman"/>
                <w:b/>
                <w:sz w:val="24"/>
                <w:szCs w:val="24"/>
              </w:rPr>
            </w:pPr>
            <w:r>
              <w:rPr>
                <w:rFonts w:ascii="Times New Roman" w:hAnsi="Times New Roman" w:cs="Times New Roman"/>
                <w:b/>
                <w:sz w:val="24"/>
                <w:szCs w:val="24"/>
              </w:rPr>
              <w:t>1.Предварительный этап работы над каждым из смешиваемых звуков.</w:t>
            </w:r>
          </w:p>
          <w:p w14:paraId="628212CC">
            <w:pPr>
              <w:jc w:val="both"/>
              <w:rPr>
                <w:rFonts w:ascii="Times New Roman" w:hAnsi="Times New Roman" w:cs="Times New Roman"/>
                <w:sz w:val="24"/>
                <w:szCs w:val="24"/>
              </w:rPr>
            </w:pPr>
            <w:r>
              <w:rPr>
                <w:rFonts w:ascii="Times New Roman" w:hAnsi="Times New Roman" w:cs="Times New Roman"/>
                <w:sz w:val="24"/>
                <w:szCs w:val="24"/>
              </w:rPr>
              <w:t>Цель: уточнить  произносительный и слуховой образ каждого из смешиваемых звуков.</w:t>
            </w:r>
          </w:p>
          <w:p w14:paraId="331811E6">
            <w:pPr>
              <w:jc w:val="both"/>
              <w:rPr>
                <w:rFonts w:ascii="Times New Roman" w:hAnsi="Times New Roman" w:cs="Times New Roman"/>
                <w:sz w:val="24"/>
                <w:szCs w:val="24"/>
                <w:lang w:eastAsia="en-US"/>
              </w:rPr>
            </w:pPr>
          </w:p>
        </w:tc>
        <w:tc>
          <w:tcPr>
            <w:tcW w:w="5777" w:type="dxa"/>
            <w:tcBorders>
              <w:top w:val="single" w:color="auto" w:sz="4" w:space="0"/>
              <w:left w:val="single" w:color="auto" w:sz="4" w:space="0"/>
              <w:bottom w:val="single" w:color="auto" w:sz="4" w:space="0"/>
              <w:right w:val="single" w:color="auto" w:sz="4" w:space="0"/>
            </w:tcBorders>
          </w:tcPr>
          <w:p w14:paraId="3D736CB6">
            <w:pPr>
              <w:jc w:val="both"/>
              <w:rPr>
                <w:rFonts w:ascii="Times New Roman" w:hAnsi="Times New Roman" w:cs="Times New Roman"/>
                <w:sz w:val="24"/>
                <w:szCs w:val="24"/>
              </w:rPr>
            </w:pPr>
            <w:r>
              <w:rPr>
                <w:rFonts w:ascii="Times New Roman" w:hAnsi="Times New Roman" w:cs="Times New Roman"/>
                <w:sz w:val="24"/>
                <w:szCs w:val="24"/>
              </w:rPr>
              <w:t>Упражнения:</w:t>
            </w:r>
          </w:p>
          <w:p w14:paraId="101E58E3">
            <w:pPr>
              <w:jc w:val="both"/>
              <w:rPr>
                <w:rFonts w:ascii="Times New Roman" w:hAnsi="Times New Roman" w:cs="Times New Roman"/>
                <w:sz w:val="24"/>
                <w:szCs w:val="24"/>
              </w:rPr>
            </w:pPr>
            <w:r>
              <w:rPr>
                <w:rFonts w:ascii="Times New Roman" w:hAnsi="Times New Roman" w:cs="Times New Roman"/>
                <w:sz w:val="24"/>
                <w:szCs w:val="24"/>
              </w:rPr>
              <w:t>а) уточнение артикуляции звука с опорой на зрительное, слуховое, тактильное восприятие, кинестетические ощущения (см. упражнения при постановке звука);</w:t>
            </w:r>
          </w:p>
          <w:p w14:paraId="7744BCFA">
            <w:pPr>
              <w:jc w:val="both"/>
              <w:rPr>
                <w:rFonts w:ascii="Times New Roman" w:hAnsi="Times New Roman" w:cs="Times New Roman"/>
                <w:sz w:val="24"/>
                <w:szCs w:val="24"/>
              </w:rPr>
            </w:pPr>
            <w:r>
              <w:rPr>
                <w:rFonts w:ascii="Times New Roman" w:hAnsi="Times New Roman" w:cs="Times New Roman"/>
                <w:sz w:val="24"/>
                <w:szCs w:val="24"/>
              </w:rPr>
              <w:t>б) игры и упражнения на уточнение слухового образа звука (картинка-символ, игры на звукоподражание).</w:t>
            </w:r>
          </w:p>
          <w:p w14:paraId="2312ABB9">
            <w:pPr>
              <w:jc w:val="both"/>
              <w:rPr>
                <w:rFonts w:ascii="Times New Roman" w:hAnsi="Times New Roman" w:cs="Times New Roman"/>
                <w:sz w:val="24"/>
                <w:szCs w:val="24"/>
              </w:rPr>
            </w:pPr>
            <w:r>
              <w:rPr>
                <w:rFonts w:ascii="Times New Roman" w:hAnsi="Times New Roman" w:cs="Times New Roman"/>
                <w:sz w:val="24"/>
                <w:szCs w:val="24"/>
              </w:rPr>
              <w:t>в) выделение звука на фоне слога;</w:t>
            </w:r>
          </w:p>
          <w:p w14:paraId="1E529713">
            <w:pPr>
              <w:jc w:val="both"/>
              <w:rPr>
                <w:rFonts w:ascii="Times New Roman" w:hAnsi="Times New Roman" w:cs="Times New Roman"/>
                <w:sz w:val="24"/>
                <w:szCs w:val="24"/>
              </w:rPr>
            </w:pPr>
            <w:r>
              <w:rPr>
                <w:rFonts w:ascii="Times New Roman" w:hAnsi="Times New Roman" w:cs="Times New Roman"/>
                <w:sz w:val="24"/>
                <w:szCs w:val="24"/>
              </w:rPr>
              <w:t>г) выделение звука на фоне слова (исключаются слова со звуками, сходными акустически и смешиваемые в произношении). «Подними цветной кружок на заданный звук», «Назови картинки (придумай слова), где есть заданный звук»;</w:t>
            </w:r>
          </w:p>
          <w:p w14:paraId="617A7696">
            <w:pPr>
              <w:jc w:val="both"/>
              <w:rPr>
                <w:rFonts w:ascii="Times New Roman" w:hAnsi="Times New Roman" w:cs="Times New Roman"/>
                <w:sz w:val="24"/>
                <w:szCs w:val="24"/>
              </w:rPr>
            </w:pPr>
            <w:r>
              <w:rPr>
                <w:rFonts w:ascii="Times New Roman" w:hAnsi="Times New Roman" w:cs="Times New Roman"/>
                <w:sz w:val="24"/>
                <w:szCs w:val="24"/>
              </w:rPr>
              <w:t>д) определение места звука в слове: в начале, в середине, в конце слова;</w:t>
            </w:r>
          </w:p>
          <w:p w14:paraId="32244BA8">
            <w:pPr>
              <w:jc w:val="both"/>
              <w:rPr>
                <w:rFonts w:ascii="Times New Roman" w:hAnsi="Times New Roman" w:cs="Times New Roman"/>
                <w:sz w:val="24"/>
                <w:szCs w:val="24"/>
              </w:rPr>
            </w:pPr>
            <w:r>
              <w:rPr>
                <w:rFonts w:ascii="Times New Roman" w:hAnsi="Times New Roman" w:cs="Times New Roman"/>
                <w:sz w:val="24"/>
                <w:szCs w:val="24"/>
              </w:rPr>
              <w:t>е) выделение слова с данным звуком из предложения.</w:t>
            </w:r>
          </w:p>
          <w:p w14:paraId="35774CD7">
            <w:pPr>
              <w:jc w:val="both"/>
              <w:rPr>
                <w:rFonts w:ascii="Times New Roman" w:hAnsi="Times New Roman" w:cs="Times New Roman"/>
                <w:sz w:val="24"/>
                <w:szCs w:val="24"/>
                <w:lang w:eastAsia="en-US"/>
              </w:rPr>
            </w:pPr>
          </w:p>
        </w:tc>
      </w:tr>
      <w:tr w14:paraId="0B040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4" w:space="0"/>
              <w:right w:val="single" w:color="auto" w:sz="4" w:space="0"/>
            </w:tcBorders>
          </w:tcPr>
          <w:p w14:paraId="6B0583CB">
            <w:pPr>
              <w:jc w:val="both"/>
              <w:rPr>
                <w:rFonts w:ascii="Times New Roman" w:hAnsi="Times New Roman" w:cs="Times New Roman"/>
                <w:b/>
                <w:sz w:val="24"/>
                <w:szCs w:val="24"/>
              </w:rPr>
            </w:pPr>
            <w:r>
              <w:rPr>
                <w:rFonts w:ascii="Times New Roman" w:hAnsi="Times New Roman" w:cs="Times New Roman"/>
                <w:b/>
                <w:sz w:val="24"/>
                <w:szCs w:val="24"/>
              </w:rPr>
              <w:t>2.Этап слуховой и произносительной дифференциации смешиваемых звуков.</w:t>
            </w:r>
          </w:p>
          <w:p w14:paraId="4D9DF3D0">
            <w:pPr>
              <w:jc w:val="both"/>
              <w:rPr>
                <w:rFonts w:ascii="Times New Roman" w:hAnsi="Times New Roman" w:cs="Times New Roman"/>
                <w:sz w:val="24"/>
                <w:szCs w:val="24"/>
              </w:rPr>
            </w:pPr>
            <w:r>
              <w:rPr>
                <w:rFonts w:ascii="Times New Roman" w:hAnsi="Times New Roman" w:cs="Times New Roman"/>
                <w:sz w:val="24"/>
                <w:szCs w:val="24"/>
              </w:rPr>
              <w:t>Цель: сравнение конкретных смешиваемых звуков в произносительном и слуховом плане.</w:t>
            </w:r>
          </w:p>
          <w:p w14:paraId="3F9F5026">
            <w:pPr>
              <w:jc w:val="both"/>
              <w:rPr>
                <w:rFonts w:ascii="Times New Roman" w:hAnsi="Times New Roman" w:cs="Times New Roman"/>
                <w:sz w:val="24"/>
                <w:szCs w:val="24"/>
                <w:lang w:eastAsia="en-US"/>
              </w:rPr>
            </w:pPr>
          </w:p>
        </w:tc>
        <w:tc>
          <w:tcPr>
            <w:tcW w:w="5777" w:type="dxa"/>
            <w:tcBorders>
              <w:top w:val="single" w:color="auto" w:sz="4" w:space="0"/>
              <w:left w:val="single" w:color="auto" w:sz="4" w:space="0"/>
              <w:bottom w:val="single" w:color="auto" w:sz="4" w:space="0"/>
              <w:right w:val="single" w:color="auto" w:sz="4" w:space="0"/>
            </w:tcBorders>
          </w:tcPr>
          <w:p w14:paraId="5DD2969F">
            <w:pPr>
              <w:jc w:val="both"/>
              <w:rPr>
                <w:rFonts w:ascii="Times New Roman" w:hAnsi="Times New Roman" w:cs="Times New Roman"/>
                <w:sz w:val="24"/>
                <w:szCs w:val="24"/>
              </w:rPr>
            </w:pPr>
            <w:r>
              <w:rPr>
                <w:rFonts w:ascii="Times New Roman" w:hAnsi="Times New Roman" w:cs="Times New Roman"/>
                <w:sz w:val="24"/>
                <w:szCs w:val="24"/>
              </w:rPr>
              <w:t>Упражнения (речевой материал включает слова со смешиваемыми звуками):</w:t>
            </w:r>
          </w:p>
          <w:p w14:paraId="72E94346">
            <w:pPr>
              <w:jc w:val="both"/>
              <w:rPr>
                <w:rFonts w:ascii="Times New Roman" w:hAnsi="Times New Roman" w:cs="Times New Roman"/>
                <w:sz w:val="24"/>
                <w:szCs w:val="24"/>
              </w:rPr>
            </w:pPr>
            <w:r>
              <w:rPr>
                <w:rFonts w:ascii="Times New Roman" w:hAnsi="Times New Roman" w:cs="Times New Roman"/>
                <w:sz w:val="24"/>
                <w:szCs w:val="24"/>
              </w:rPr>
              <w:t>а) дифференциация звуков в слогах (повторение слогов со звуками, выделение звуков из слогов с поднятием кружка-символа, придумывание слогов со звуками, преобразование слогов);</w:t>
            </w:r>
          </w:p>
          <w:p w14:paraId="79C6DBBF">
            <w:pPr>
              <w:jc w:val="both"/>
              <w:rPr>
                <w:rFonts w:ascii="Times New Roman" w:hAnsi="Times New Roman" w:cs="Times New Roman"/>
                <w:sz w:val="24"/>
                <w:szCs w:val="24"/>
              </w:rPr>
            </w:pPr>
            <w:r>
              <w:rPr>
                <w:rFonts w:ascii="Times New Roman" w:hAnsi="Times New Roman" w:cs="Times New Roman"/>
                <w:sz w:val="24"/>
                <w:szCs w:val="24"/>
              </w:rPr>
              <w:t>б) дифференциация звуков в словах (определение звука в словах, места звука, работа с картинками – омонимами и др. упр.);</w:t>
            </w:r>
          </w:p>
          <w:p w14:paraId="5CE93063">
            <w:pPr>
              <w:jc w:val="both"/>
              <w:rPr>
                <w:rFonts w:ascii="Times New Roman" w:hAnsi="Times New Roman" w:cs="Times New Roman"/>
                <w:sz w:val="24"/>
                <w:szCs w:val="24"/>
              </w:rPr>
            </w:pPr>
            <w:r>
              <w:rPr>
                <w:rFonts w:ascii="Times New Roman" w:hAnsi="Times New Roman" w:cs="Times New Roman"/>
                <w:sz w:val="24"/>
                <w:szCs w:val="24"/>
              </w:rPr>
              <w:t>в) дифференциация звуков в предложениях (аналогично упражнениям первого этапа, но включаются оба смешиваемых звука);</w:t>
            </w:r>
          </w:p>
          <w:p w14:paraId="78F2257F">
            <w:pPr>
              <w:jc w:val="both"/>
              <w:rPr>
                <w:rFonts w:ascii="Times New Roman" w:hAnsi="Times New Roman" w:cs="Times New Roman"/>
                <w:sz w:val="24"/>
                <w:szCs w:val="24"/>
              </w:rPr>
            </w:pPr>
            <w:r>
              <w:rPr>
                <w:rFonts w:ascii="Times New Roman" w:hAnsi="Times New Roman" w:cs="Times New Roman"/>
                <w:sz w:val="24"/>
                <w:szCs w:val="24"/>
              </w:rPr>
              <w:t>г) дифференциация звуков в связной речи (работа с картинками, стихами, короткими текстами).</w:t>
            </w:r>
          </w:p>
          <w:p w14:paraId="7C9569AD">
            <w:pPr>
              <w:jc w:val="both"/>
              <w:rPr>
                <w:rFonts w:ascii="Times New Roman" w:hAnsi="Times New Roman" w:cs="Times New Roman"/>
                <w:sz w:val="24"/>
                <w:szCs w:val="24"/>
                <w:lang w:eastAsia="en-US"/>
              </w:rPr>
            </w:pPr>
          </w:p>
        </w:tc>
      </w:tr>
    </w:tbl>
    <w:p w14:paraId="353859DA">
      <w:pPr>
        <w:jc w:val="both"/>
        <w:rPr>
          <w:rFonts w:ascii="Times New Roman" w:hAnsi="Times New Roman" w:cs="Times New Roman"/>
          <w:sz w:val="24"/>
          <w:szCs w:val="24"/>
          <w:lang w:eastAsia="en-US"/>
        </w:rPr>
      </w:pPr>
    </w:p>
    <w:p w14:paraId="4DDBCB9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Модуль № 3</w:t>
      </w:r>
      <w:r>
        <w:rPr>
          <w:rFonts w:ascii="Times New Roman" w:hAnsi="Times New Roman" w:cs="Times New Roman"/>
          <w:sz w:val="24"/>
          <w:szCs w:val="24"/>
        </w:rPr>
        <w:t xml:space="preserve">   формирования коммуникативных умений и навыков.</w:t>
      </w:r>
    </w:p>
    <w:p w14:paraId="041D95E8">
      <w:pPr>
        <w:jc w:val="both"/>
        <w:rPr>
          <w:rFonts w:ascii="Times New Roman" w:hAnsi="Times New Roman" w:cs="Times New Roman"/>
          <w:sz w:val="24"/>
          <w:szCs w:val="24"/>
        </w:rPr>
      </w:pPr>
      <w:r>
        <w:rPr>
          <w:rFonts w:ascii="Times New Roman" w:hAnsi="Times New Roman" w:cs="Times New Roman"/>
          <w:sz w:val="24"/>
          <w:szCs w:val="24"/>
        </w:rPr>
        <w:t xml:space="preserve"> Цель: сформировать у ребенка умения и навыки правильного употребления звуков речи во всех ситуациях общения.</w:t>
      </w:r>
    </w:p>
    <w:p w14:paraId="7E0C8E0A">
      <w:pPr>
        <w:jc w:val="both"/>
        <w:rPr>
          <w:rFonts w:ascii="Times New Roman" w:hAnsi="Times New Roman" w:cs="Times New Roman"/>
          <w:sz w:val="24"/>
          <w:szCs w:val="24"/>
        </w:rPr>
      </w:pPr>
      <w:r>
        <w:rPr>
          <w:rFonts w:ascii="Times New Roman" w:hAnsi="Times New Roman" w:cs="Times New Roman"/>
          <w:sz w:val="24"/>
          <w:szCs w:val="24"/>
        </w:rPr>
        <w:t xml:space="preserve"> 1. Развитие умения использовать автоматизированные и отдиференцированные на специально подобранном материале звуки в самостоятельной речи ребенка.</w:t>
      </w:r>
    </w:p>
    <w:p w14:paraId="42B20EA4">
      <w:pPr>
        <w:jc w:val="both"/>
        <w:rPr>
          <w:rFonts w:ascii="Times New Roman" w:hAnsi="Times New Roman" w:cs="Times New Roman"/>
          <w:sz w:val="24"/>
          <w:szCs w:val="24"/>
        </w:rPr>
      </w:pPr>
      <w:r>
        <w:rPr>
          <w:rFonts w:ascii="Times New Roman" w:hAnsi="Times New Roman" w:cs="Times New Roman"/>
          <w:sz w:val="24"/>
          <w:szCs w:val="24"/>
        </w:rPr>
        <w:t xml:space="preserve"> 2. Формирование способности контролировать свое умение правильного произнесения звуков в спонтанной речи: </w:t>
      </w:r>
    </w:p>
    <w:p w14:paraId="43E890E8">
      <w:pPr>
        <w:jc w:val="both"/>
        <w:rPr>
          <w:rFonts w:ascii="Times New Roman" w:hAnsi="Times New Roman" w:cs="Times New Roman"/>
          <w:sz w:val="24"/>
          <w:szCs w:val="24"/>
        </w:rPr>
      </w:pPr>
      <w:r>
        <w:rPr>
          <w:rFonts w:ascii="Times New Roman" w:hAnsi="Times New Roman" w:cs="Times New Roman"/>
          <w:sz w:val="24"/>
          <w:szCs w:val="24"/>
        </w:rPr>
        <w:t>- заучивание стихов, диалогов;</w:t>
      </w:r>
    </w:p>
    <w:p w14:paraId="4C0BDA44">
      <w:pPr>
        <w:jc w:val="both"/>
        <w:rPr>
          <w:rFonts w:ascii="Times New Roman" w:hAnsi="Times New Roman" w:cs="Times New Roman"/>
          <w:sz w:val="24"/>
          <w:szCs w:val="24"/>
        </w:rPr>
      </w:pPr>
      <w:r>
        <w:rPr>
          <w:rFonts w:ascii="Times New Roman" w:hAnsi="Times New Roman" w:cs="Times New Roman"/>
          <w:sz w:val="24"/>
          <w:szCs w:val="24"/>
        </w:rPr>
        <w:t>-  составление предложений, рассказов по картинкам;</w:t>
      </w:r>
    </w:p>
    <w:p w14:paraId="7DC12F34">
      <w:pPr>
        <w:jc w:val="both"/>
        <w:rPr>
          <w:rFonts w:ascii="Times New Roman" w:hAnsi="Times New Roman" w:cs="Times New Roman"/>
          <w:sz w:val="24"/>
          <w:szCs w:val="24"/>
        </w:rPr>
      </w:pPr>
      <w:r>
        <w:rPr>
          <w:rFonts w:ascii="Times New Roman" w:hAnsi="Times New Roman" w:cs="Times New Roman"/>
          <w:sz w:val="24"/>
          <w:szCs w:val="24"/>
        </w:rPr>
        <w:t>-  пересказы коротких текстов, где частотность данного звука не превышает нормального его распределения в естественной речи.</w:t>
      </w:r>
    </w:p>
    <w:p w14:paraId="773CC92F">
      <w:pPr>
        <w:jc w:val="center"/>
        <w:rPr>
          <w:rFonts w:ascii="Times New Roman" w:hAnsi="Times New Roman" w:cs="Times New Roman"/>
          <w:b/>
          <w:sz w:val="24"/>
          <w:szCs w:val="24"/>
        </w:rPr>
      </w:pPr>
    </w:p>
    <w:p w14:paraId="71FF1478">
      <w:pPr>
        <w:jc w:val="center"/>
        <w:rPr>
          <w:rFonts w:ascii="Times New Roman" w:hAnsi="Times New Roman" w:cs="Times New Roman"/>
          <w:b/>
          <w:sz w:val="24"/>
          <w:szCs w:val="24"/>
        </w:rPr>
      </w:pPr>
      <w:r>
        <w:rPr>
          <w:rFonts w:ascii="Times New Roman" w:hAnsi="Times New Roman" w:cs="Times New Roman"/>
          <w:b/>
          <w:sz w:val="24"/>
          <w:szCs w:val="24"/>
        </w:rPr>
        <w:t>4.Режим занятий</w:t>
      </w:r>
    </w:p>
    <w:p w14:paraId="61C13E4C">
      <w:pPr>
        <w:jc w:val="center"/>
        <w:rPr>
          <w:rFonts w:ascii="Times New Roman" w:hAnsi="Times New Roman" w:cs="Times New Roman"/>
          <w:b/>
          <w:sz w:val="24"/>
          <w:szCs w:val="24"/>
        </w:rPr>
      </w:pP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9"/>
        <w:gridCol w:w="5421"/>
        <w:gridCol w:w="3191"/>
      </w:tblGrid>
      <w:tr w14:paraId="1B4B4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4D7FC971">
            <w:pPr>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3A5FDA1B">
            <w:pPr>
              <w:jc w:val="center"/>
              <w:rPr>
                <w:rFonts w:ascii="Times New Roman" w:hAnsi="Times New Roman" w:cs="Times New Roman"/>
                <w:b/>
                <w:sz w:val="24"/>
                <w:szCs w:val="24"/>
              </w:rPr>
            </w:pPr>
            <w:r>
              <w:rPr>
                <w:rFonts w:ascii="Times New Roman" w:hAnsi="Times New Roman" w:cs="Times New Roman"/>
                <w:b/>
                <w:sz w:val="24"/>
                <w:szCs w:val="24"/>
              </w:rPr>
              <w:t>п/п</w:t>
            </w:r>
          </w:p>
        </w:tc>
        <w:tc>
          <w:tcPr>
            <w:tcW w:w="5421" w:type="dxa"/>
            <w:tcBorders>
              <w:top w:val="single" w:color="000000" w:sz="4" w:space="0"/>
              <w:left w:val="single" w:color="000000" w:sz="4" w:space="0"/>
              <w:bottom w:val="single" w:color="000000" w:sz="4" w:space="0"/>
              <w:right w:val="single" w:color="000000" w:sz="4" w:space="0"/>
            </w:tcBorders>
          </w:tcPr>
          <w:p w14:paraId="0A3F006C">
            <w:pPr>
              <w:jc w:val="center"/>
              <w:rPr>
                <w:rFonts w:ascii="Times New Roman" w:hAnsi="Times New Roman" w:cs="Times New Roman"/>
                <w:b/>
                <w:sz w:val="24"/>
                <w:szCs w:val="24"/>
              </w:rPr>
            </w:pPr>
            <w:r>
              <w:rPr>
                <w:rFonts w:ascii="Times New Roman" w:hAnsi="Times New Roman" w:cs="Times New Roman"/>
                <w:b/>
                <w:sz w:val="24"/>
                <w:szCs w:val="24"/>
              </w:rPr>
              <w:t>Дополнительная общеобразовательная программа</w:t>
            </w:r>
          </w:p>
        </w:tc>
        <w:tc>
          <w:tcPr>
            <w:tcW w:w="3191" w:type="dxa"/>
            <w:tcBorders>
              <w:top w:val="single" w:color="000000" w:sz="4" w:space="0"/>
              <w:left w:val="single" w:color="000000" w:sz="4" w:space="0"/>
              <w:bottom w:val="single" w:color="000000" w:sz="4" w:space="0"/>
              <w:right w:val="single" w:color="000000" w:sz="4" w:space="0"/>
            </w:tcBorders>
          </w:tcPr>
          <w:p w14:paraId="2DFFF512">
            <w:pPr>
              <w:jc w:val="center"/>
              <w:rPr>
                <w:rFonts w:ascii="Times New Roman" w:hAnsi="Times New Roman" w:cs="Times New Roman"/>
                <w:b/>
                <w:sz w:val="24"/>
                <w:szCs w:val="24"/>
              </w:rPr>
            </w:pPr>
            <w:r>
              <w:rPr>
                <w:rFonts w:ascii="Times New Roman" w:hAnsi="Times New Roman" w:cs="Times New Roman"/>
                <w:b/>
                <w:sz w:val="24"/>
                <w:szCs w:val="24"/>
              </w:rPr>
              <w:t xml:space="preserve">Учебный </w:t>
            </w:r>
          </w:p>
          <w:p w14:paraId="4F69721B">
            <w:pPr>
              <w:jc w:val="center"/>
              <w:rPr>
                <w:rFonts w:ascii="Times New Roman" w:hAnsi="Times New Roman" w:cs="Times New Roman"/>
                <w:b/>
                <w:sz w:val="24"/>
                <w:szCs w:val="24"/>
              </w:rPr>
            </w:pPr>
            <w:r>
              <w:rPr>
                <w:rFonts w:ascii="Times New Roman" w:hAnsi="Times New Roman" w:cs="Times New Roman"/>
                <w:b/>
                <w:sz w:val="24"/>
                <w:szCs w:val="24"/>
              </w:rPr>
              <w:t>период</w:t>
            </w:r>
          </w:p>
        </w:tc>
      </w:tr>
      <w:tr w14:paraId="2D6DF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31559AD5">
            <w:pPr>
              <w:jc w:val="center"/>
              <w:rPr>
                <w:rFonts w:ascii="Times New Roman" w:hAnsi="Times New Roman" w:cs="Times New Roman"/>
                <w:sz w:val="24"/>
                <w:szCs w:val="24"/>
              </w:rPr>
            </w:pPr>
            <w:r>
              <w:rPr>
                <w:rFonts w:ascii="Times New Roman" w:hAnsi="Times New Roman" w:cs="Times New Roman"/>
                <w:sz w:val="24"/>
                <w:szCs w:val="24"/>
              </w:rPr>
              <w:t>1</w:t>
            </w:r>
          </w:p>
        </w:tc>
        <w:tc>
          <w:tcPr>
            <w:tcW w:w="5421" w:type="dxa"/>
            <w:tcBorders>
              <w:top w:val="single" w:color="000000" w:sz="4" w:space="0"/>
              <w:left w:val="single" w:color="000000" w:sz="4" w:space="0"/>
              <w:bottom w:val="single" w:color="000000" w:sz="4" w:space="0"/>
              <w:right w:val="single" w:color="000000" w:sz="4" w:space="0"/>
            </w:tcBorders>
          </w:tcPr>
          <w:p w14:paraId="3C21BCB0">
            <w:pPr>
              <w:jc w:val="center"/>
              <w:rPr>
                <w:rFonts w:ascii="Times New Roman" w:hAnsi="Times New Roman" w:cs="Times New Roman"/>
                <w:sz w:val="24"/>
                <w:szCs w:val="24"/>
              </w:rPr>
            </w:pPr>
            <w:r>
              <w:rPr>
                <w:rFonts w:ascii="Times New Roman" w:hAnsi="Times New Roman" w:cs="Times New Roman"/>
                <w:sz w:val="24"/>
                <w:szCs w:val="24"/>
              </w:rPr>
              <w:t>«Мир звуков»</w:t>
            </w:r>
          </w:p>
        </w:tc>
        <w:tc>
          <w:tcPr>
            <w:tcW w:w="3191" w:type="dxa"/>
            <w:tcBorders>
              <w:top w:val="single" w:color="000000" w:sz="4" w:space="0"/>
              <w:left w:val="single" w:color="000000" w:sz="4" w:space="0"/>
              <w:bottom w:val="single" w:color="000000" w:sz="4" w:space="0"/>
              <w:right w:val="single" w:color="000000" w:sz="4" w:space="0"/>
            </w:tcBorders>
          </w:tcPr>
          <w:p w14:paraId="75508792">
            <w:pPr>
              <w:jc w:val="center"/>
              <w:rPr>
                <w:rFonts w:ascii="Times New Roman" w:hAnsi="Times New Roman" w:cs="Times New Roman"/>
                <w:sz w:val="24"/>
                <w:szCs w:val="24"/>
              </w:rPr>
            </w:pPr>
            <w:r>
              <w:rPr>
                <w:rFonts w:ascii="Times New Roman" w:hAnsi="Times New Roman" w:cs="Times New Roman"/>
                <w:sz w:val="24"/>
                <w:szCs w:val="24"/>
              </w:rPr>
              <w:t>01.09.24-31.05.25</w:t>
            </w:r>
          </w:p>
        </w:tc>
      </w:tr>
    </w:tbl>
    <w:p w14:paraId="6DE46EA5">
      <w:pPr>
        <w:rPr>
          <w:rFonts w:ascii="Times New Roman" w:hAnsi="Times New Roman" w:cs="Times New Roman"/>
          <w:b/>
          <w:sz w:val="24"/>
          <w:szCs w:val="24"/>
        </w:rPr>
      </w:pPr>
    </w:p>
    <w:tbl>
      <w:tblPr>
        <w:tblStyle w:val="10"/>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9"/>
        <w:gridCol w:w="5386"/>
        <w:gridCol w:w="3261"/>
      </w:tblGrid>
      <w:tr w14:paraId="24775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6F759518">
            <w:pPr>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CE59BF4">
            <w:pPr>
              <w:jc w:val="center"/>
              <w:rPr>
                <w:rFonts w:ascii="Times New Roman" w:hAnsi="Times New Roman" w:cs="Times New Roman"/>
                <w:b/>
                <w:sz w:val="24"/>
                <w:szCs w:val="24"/>
              </w:rPr>
            </w:pPr>
            <w:r>
              <w:rPr>
                <w:rFonts w:ascii="Times New Roman" w:hAnsi="Times New Roman" w:cs="Times New Roman"/>
                <w:b/>
                <w:sz w:val="24"/>
                <w:szCs w:val="24"/>
              </w:rPr>
              <w:t>п/п</w:t>
            </w:r>
          </w:p>
        </w:tc>
        <w:tc>
          <w:tcPr>
            <w:tcW w:w="5386" w:type="dxa"/>
            <w:tcBorders>
              <w:top w:val="single" w:color="000000" w:sz="4" w:space="0"/>
              <w:left w:val="single" w:color="000000" w:sz="4" w:space="0"/>
              <w:bottom w:val="single" w:color="000000" w:sz="4" w:space="0"/>
              <w:right w:val="single" w:color="000000" w:sz="4" w:space="0"/>
            </w:tcBorders>
          </w:tcPr>
          <w:p w14:paraId="5F9C9836">
            <w:pPr>
              <w:jc w:val="center"/>
              <w:rPr>
                <w:rFonts w:ascii="Times New Roman" w:hAnsi="Times New Roman" w:cs="Times New Roman"/>
                <w:b/>
                <w:sz w:val="24"/>
                <w:szCs w:val="24"/>
              </w:rPr>
            </w:pPr>
            <w:r>
              <w:rPr>
                <w:rFonts w:ascii="Times New Roman" w:hAnsi="Times New Roman" w:cs="Times New Roman"/>
                <w:b/>
                <w:sz w:val="24"/>
                <w:szCs w:val="24"/>
              </w:rPr>
              <w:t>Дни недели</w:t>
            </w:r>
          </w:p>
        </w:tc>
        <w:tc>
          <w:tcPr>
            <w:tcW w:w="3261" w:type="dxa"/>
            <w:tcBorders>
              <w:top w:val="single" w:color="000000" w:sz="4" w:space="0"/>
              <w:left w:val="single" w:color="000000" w:sz="4" w:space="0"/>
              <w:bottom w:val="single" w:color="000000" w:sz="4" w:space="0"/>
              <w:right w:val="single" w:color="000000" w:sz="4" w:space="0"/>
            </w:tcBorders>
          </w:tcPr>
          <w:p w14:paraId="15882EC7">
            <w:pPr>
              <w:jc w:val="center"/>
              <w:rPr>
                <w:rFonts w:ascii="Times New Roman" w:hAnsi="Times New Roman" w:cs="Times New Roman"/>
                <w:b/>
                <w:sz w:val="24"/>
                <w:szCs w:val="24"/>
              </w:rPr>
            </w:pPr>
            <w:r>
              <w:rPr>
                <w:rFonts w:ascii="Times New Roman" w:hAnsi="Times New Roman" w:cs="Times New Roman"/>
                <w:b/>
                <w:sz w:val="24"/>
                <w:szCs w:val="24"/>
              </w:rPr>
              <w:t>Время проведения</w:t>
            </w:r>
          </w:p>
        </w:tc>
      </w:tr>
      <w:tr w14:paraId="41BED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112AD8FA">
            <w:pPr>
              <w:jc w:val="center"/>
              <w:rPr>
                <w:rFonts w:ascii="Times New Roman" w:hAnsi="Times New Roman" w:cs="Times New Roman"/>
                <w:sz w:val="24"/>
                <w:szCs w:val="24"/>
              </w:rPr>
            </w:pPr>
            <w:r>
              <w:rPr>
                <w:rFonts w:ascii="Times New Roman" w:hAnsi="Times New Roman" w:cs="Times New Roman"/>
                <w:sz w:val="24"/>
                <w:szCs w:val="24"/>
              </w:rPr>
              <w:t>1</w:t>
            </w:r>
          </w:p>
        </w:tc>
        <w:tc>
          <w:tcPr>
            <w:tcW w:w="5386" w:type="dxa"/>
            <w:tcBorders>
              <w:top w:val="single" w:color="000000" w:sz="4" w:space="0"/>
              <w:left w:val="single" w:color="000000" w:sz="4" w:space="0"/>
              <w:bottom w:val="single" w:color="000000" w:sz="4" w:space="0"/>
              <w:right w:val="single" w:color="000000" w:sz="4" w:space="0"/>
            </w:tcBorders>
          </w:tcPr>
          <w:p w14:paraId="33D2B148">
            <w:pPr>
              <w:jc w:val="center"/>
              <w:rPr>
                <w:rFonts w:ascii="Times New Roman" w:hAnsi="Times New Roman" w:cs="Times New Roman"/>
                <w:sz w:val="24"/>
                <w:szCs w:val="24"/>
              </w:rPr>
            </w:pPr>
            <w:r>
              <w:rPr>
                <w:rFonts w:ascii="Times New Roman" w:hAnsi="Times New Roman" w:cs="Times New Roman"/>
                <w:sz w:val="24"/>
                <w:szCs w:val="24"/>
              </w:rPr>
              <w:t>Понедельник</w:t>
            </w:r>
          </w:p>
        </w:tc>
        <w:tc>
          <w:tcPr>
            <w:tcW w:w="3261" w:type="dxa"/>
            <w:tcBorders>
              <w:top w:val="single" w:color="000000" w:sz="4" w:space="0"/>
              <w:left w:val="single" w:color="000000" w:sz="4" w:space="0"/>
              <w:bottom w:val="single" w:color="000000" w:sz="4" w:space="0"/>
              <w:right w:val="single" w:color="000000" w:sz="4" w:space="0"/>
            </w:tcBorders>
          </w:tcPr>
          <w:p w14:paraId="34E7F56B">
            <w:pPr>
              <w:rPr>
                <w:rFonts w:ascii="Times New Roman" w:hAnsi="Times New Roman" w:cs="Times New Roman"/>
                <w:sz w:val="24"/>
                <w:szCs w:val="24"/>
              </w:rPr>
            </w:pPr>
            <w:r>
              <w:rPr>
                <w:rFonts w:ascii="Times New Roman" w:hAnsi="Times New Roman" w:cs="Times New Roman"/>
                <w:sz w:val="24"/>
                <w:szCs w:val="24"/>
              </w:rPr>
              <w:t>15.30-18.00</w:t>
            </w:r>
          </w:p>
        </w:tc>
      </w:tr>
      <w:tr w14:paraId="68F4C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50586FA3">
            <w:pPr>
              <w:jc w:val="center"/>
              <w:rPr>
                <w:rFonts w:ascii="Times New Roman" w:hAnsi="Times New Roman" w:cs="Times New Roman"/>
                <w:sz w:val="24"/>
                <w:szCs w:val="24"/>
              </w:rPr>
            </w:pPr>
            <w:r>
              <w:rPr>
                <w:rFonts w:ascii="Times New Roman" w:hAnsi="Times New Roman" w:cs="Times New Roman"/>
                <w:sz w:val="24"/>
                <w:szCs w:val="24"/>
              </w:rPr>
              <w:t>2</w:t>
            </w:r>
          </w:p>
        </w:tc>
        <w:tc>
          <w:tcPr>
            <w:tcW w:w="5386" w:type="dxa"/>
            <w:tcBorders>
              <w:top w:val="single" w:color="000000" w:sz="4" w:space="0"/>
              <w:left w:val="single" w:color="000000" w:sz="4" w:space="0"/>
              <w:bottom w:val="single" w:color="000000" w:sz="4" w:space="0"/>
              <w:right w:val="single" w:color="000000" w:sz="4" w:space="0"/>
            </w:tcBorders>
          </w:tcPr>
          <w:p w14:paraId="6BBFA48B">
            <w:pPr>
              <w:jc w:val="center"/>
              <w:rPr>
                <w:rFonts w:ascii="Times New Roman" w:hAnsi="Times New Roman" w:cs="Times New Roman"/>
                <w:sz w:val="24"/>
                <w:szCs w:val="24"/>
              </w:rPr>
            </w:pPr>
            <w:r>
              <w:rPr>
                <w:rFonts w:ascii="Times New Roman" w:hAnsi="Times New Roman" w:cs="Times New Roman"/>
                <w:sz w:val="24"/>
                <w:szCs w:val="24"/>
              </w:rPr>
              <w:t>Вторник</w:t>
            </w:r>
          </w:p>
        </w:tc>
        <w:tc>
          <w:tcPr>
            <w:tcW w:w="3261" w:type="dxa"/>
            <w:tcBorders>
              <w:top w:val="single" w:color="000000" w:sz="4" w:space="0"/>
              <w:left w:val="single" w:color="000000" w:sz="4" w:space="0"/>
              <w:bottom w:val="single" w:color="000000" w:sz="4" w:space="0"/>
              <w:right w:val="single" w:color="000000" w:sz="4" w:space="0"/>
            </w:tcBorders>
          </w:tcPr>
          <w:p w14:paraId="32184AA7">
            <w:pPr>
              <w:rPr>
                <w:rFonts w:ascii="Times New Roman" w:hAnsi="Times New Roman" w:cs="Times New Roman"/>
                <w:sz w:val="24"/>
                <w:szCs w:val="24"/>
              </w:rPr>
            </w:pPr>
          </w:p>
        </w:tc>
      </w:tr>
      <w:tr w14:paraId="6C953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1091CA01">
            <w:pPr>
              <w:jc w:val="center"/>
              <w:rPr>
                <w:rFonts w:ascii="Times New Roman" w:hAnsi="Times New Roman" w:cs="Times New Roman"/>
                <w:sz w:val="24"/>
                <w:szCs w:val="24"/>
              </w:rPr>
            </w:pPr>
            <w:r>
              <w:rPr>
                <w:rFonts w:ascii="Times New Roman" w:hAnsi="Times New Roman" w:cs="Times New Roman"/>
                <w:sz w:val="24"/>
                <w:szCs w:val="24"/>
              </w:rPr>
              <w:t>3</w:t>
            </w:r>
          </w:p>
        </w:tc>
        <w:tc>
          <w:tcPr>
            <w:tcW w:w="5386" w:type="dxa"/>
            <w:tcBorders>
              <w:top w:val="single" w:color="000000" w:sz="4" w:space="0"/>
              <w:left w:val="single" w:color="000000" w:sz="4" w:space="0"/>
              <w:bottom w:val="single" w:color="000000" w:sz="4" w:space="0"/>
              <w:right w:val="single" w:color="000000" w:sz="4" w:space="0"/>
            </w:tcBorders>
          </w:tcPr>
          <w:p w14:paraId="43FF5191">
            <w:pPr>
              <w:jc w:val="center"/>
              <w:rPr>
                <w:rFonts w:ascii="Times New Roman" w:hAnsi="Times New Roman" w:cs="Times New Roman"/>
                <w:sz w:val="24"/>
                <w:szCs w:val="24"/>
              </w:rPr>
            </w:pPr>
            <w:r>
              <w:rPr>
                <w:rFonts w:ascii="Times New Roman" w:hAnsi="Times New Roman" w:cs="Times New Roman"/>
                <w:sz w:val="24"/>
                <w:szCs w:val="24"/>
              </w:rPr>
              <w:t>Среда</w:t>
            </w:r>
          </w:p>
        </w:tc>
        <w:tc>
          <w:tcPr>
            <w:tcW w:w="3261" w:type="dxa"/>
            <w:tcBorders>
              <w:top w:val="single" w:color="000000" w:sz="4" w:space="0"/>
              <w:left w:val="single" w:color="000000" w:sz="4" w:space="0"/>
              <w:bottom w:val="single" w:color="000000" w:sz="4" w:space="0"/>
              <w:right w:val="single" w:color="000000" w:sz="4" w:space="0"/>
            </w:tcBorders>
          </w:tcPr>
          <w:p w14:paraId="34E91346">
            <w:pPr>
              <w:rPr>
                <w:rFonts w:ascii="Times New Roman" w:hAnsi="Times New Roman" w:cs="Times New Roman"/>
                <w:sz w:val="24"/>
                <w:szCs w:val="24"/>
              </w:rPr>
            </w:pPr>
            <w:r>
              <w:rPr>
                <w:rFonts w:ascii="Times New Roman" w:hAnsi="Times New Roman" w:cs="Times New Roman"/>
                <w:sz w:val="24"/>
                <w:szCs w:val="24"/>
              </w:rPr>
              <w:t>15.30-18.00</w:t>
            </w:r>
          </w:p>
        </w:tc>
      </w:tr>
      <w:tr w14:paraId="65201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3391399A">
            <w:pPr>
              <w:jc w:val="center"/>
              <w:rPr>
                <w:rFonts w:ascii="Times New Roman" w:hAnsi="Times New Roman" w:cs="Times New Roman"/>
                <w:sz w:val="24"/>
                <w:szCs w:val="24"/>
              </w:rPr>
            </w:pPr>
            <w:r>
              <w:rPr>
                <w:rFonts w:ascii="Times New Roman" w:hAnsi="Times New Roman" w:cs="Times New Roman"/>
                <w:sz w:val="24"/>
                <w:szCs w:val="24"/>
              </w:rPr>
              <w:t>4</w:t>
            </w:r>
          </w:p>
        </w:tc>
        <w:tc>
          <w:tcPr>
            <w:tcW w:w="5386" w:type="dxa"/>
            <w:tcBorders>
              <w:top w:val="single" w:color="000000" w:sz="4" w:space="0"/>
              <w:left w:val="single" w:color="000000" w:sz="4" w:space="0"/>
              <w:bottom w:val="single" w:color="000000" w:sz="4" w:space="0"/>
              <w:right w:val="single" w:color="000000" w:sz="4" w:space="0"/>
            </w:tcBorders>
          </w:tcPr>
          <w:p w14:paraId="655BA362">
            <w:pPr>
              <w:jc w:val="center"/>
              <w:rPr>
                <w:rFonts w:ascii="Times New Roman" w:hAnsi="Times New Roman" w:cs="Times New Roman"/>
                <w:sz w:val="24"/>
                <w:szCs w:val="24"/>
              </w:rPr>
            </w:pPr>
            <w:r>
              <w:rPr>
                <w:rFonts w:ascii="Times New Roman" w:hAnsi="Times New Roman" w:cs="Times New Roman"/>
                <w:sz w:val="24"/>
                <w:szCs w:val="24"/>
              </w:rPr>
              <w:t>Четверг</w:t>
            </w:r>
          </w:p>
        </w:tc>
        <w:tc>
          <w:tcPr>
            <w:tcW w:w="3261" w:type="dxa"/>
            <w:tcBorders>
              <w:top w:val="single" w:color="000000" w:sz="4" w:space="0"/>
              <w:left w:val="single" w:color="000000" w:sz="4" w:space="0"/>
              <w:bottom w:val="single" w:color="000000" w:sz="4" w:space="0"/>
              <w:right w:val="single" w:color="000000" w:sz="4" w:space="0"/>
            </w:tcBorders>
          </w:tcPr>
          <w:p w14:paraId="0797C9A9">
            <w:pPr>
              <w:rPr>
                <w:rFonts w:ascii="Times New Roman" w:hAnsi="Times New Roman" w:cs="Times New Roman"/>
                <w:sz w:val="24"/>
                <w:szCs w:val="24"/>
              </w:rPr>
            </w:pPr>
            <w:r>
              <w:rPr>
                <w:rFonts w:ascii="Times New Roman" w:hAnsi="Times New Roman" w:cs="Times New Roman"/>
                <w:sz w:val="24"/>
                <w:szCs w:val="24"/>
              </w:rPr>
              <w:t>15.30-18.00</w:t>
            </w:r>
          </w:p>
        </w:tc>
      </w:tr>
      <w:tr w14:paraId="1D1C3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1A31F327">
            <w:pPr>
              <w:jc w:val="center"/>
              <w:rPr>
                <w:rFonts w:ascii="Times New Roman" w:hAnsi="Times New Roman" w:cs="Times New Roman"/>
                <w:sz w:val="24"/>
                <w:szCs w:val="24"/>
              </w:rPr>
            </w:pPr>
            <w:r>
              <w:rPr>
                <w:rFonts w:ascii="Times New Roman" w:hAnsi="Times New Roman" w:cs="Times New Roman"/>
                <w:sz w:val="24"/>
                <w:szCs w:val="24"/>
              </w:rPr>
              <w:t>5</w:t>
            </w:r>
          </w:p>
        </w:tc>
        <w:tc>
          <w:tcPr>
            <w:tcW w:w="5386" w:type="dxa"/>
            <w:tcBorders>
              <w:top w:val="single" w:color="000000" w:sz="4" w:space="0"/>
              <w:left w:val="single" w:color="000000" w:sz="4" w:space="0"/>
              <w:bottom w:val="single" w:color="000000" w:sz="4" w:space="0"/>
              <w:right w:val="single" w:color="000000" w:sz="4" w:space="0"/>
            </w:tcBorders>
          </w:tcPr>
          <w:p w14:paraId="0949CEC0">
            <w:pPr>
              <w:jc w:val="center"/>
              <w:rPr>
                <w:rFonts w:ascii="Times New Roman" w:hAnsi="Times New Roman" w:cs="Times New Roman"/>
                <w:sz w:val="24"/>
                <w:szCs w:val="24"/>
              </w:rPr>
            </w:pPr>
            <w:r>
              <w:rPr>
                <w:rFonts w:ascii="Times New Roman" w:hAnsi="Times New Roman" w:cs="Times New Roman"/>
                <w:sz w:val="24"/>
                <w:szCs w:val="24"/>
              </w:rPr>
              <w:t>Пятница</w:t>
            </w:r>
          </w:p>
        </w:tc>
        <w:tc>
          <w:tcPr>
            <w:tcW w:w="3261" w:type="dxa"/>
            <w:tcBorders>
              <w:top w:val="single" w:color="000000" w:sz="4" w:space="0"/>
              <w:left w:val="single" w:color="000000" w:sz="4" w:space="0"/>
              <w:bottom w:val="single" w:color="000000" w:sz="4" w:space="0"/>
              <w:right w:val="single" w:color="000000" w:sz="4" w:space="0"/>
            </w:tcBorders>
          </w:tcPr>
          <w:p w14:paraId="6F8D5C56">
            <w:pPr>
              <w:jc w:val="center"/>
              <w:rPr>
                <w:rFonts w:ascii="Times New Roman" w:hAnsi="Times New Roman" w:cs="Times New Roman"/>
                <w:sz w:val="24"/>
                <w:szCs w:val="24"/>
              </w:rPr>
            </w:pPr>
          </w:p>
        </w:tc>
      </w:tr>
      <w:tr w14:paraId="7DFCF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5FADF65A">
            <w:pPr>
              <w:jc w:val="center"/>
              <w:rPr>
                <w:rFonts w:ascii="Times New Roman" w:hAnsi="Times New Roman" w:cs="Times New Roman"/>
                <w:sz w:val="24"/>
                <w:szCs w:val="24"/>
              </w:rPr>
            </w:pPr>
            <w:r>
              <w:rPr>
                <w:rFonts w:ascii="Times New Roman" w:hAnsi="Times New Roman" w:cs="Times New Roman"/>
                <w:sz w:val="24"/>
                <w:szCs w:val="24"/>
              </w:rPr>
              <w:t>6</w:t>
            </w:r>
          </w:p>
        </w:tc>
        <w:tc>
          <w:tcPr>
            <w:tcW w:w="5386" w:type="dxa"/>
            <w:tcBorders>
              <w:top w:val="single" w:color="000000" w:sz="4" w:space="0"/>
              <w:left w:val="single" w:color="000000" w:sz="4" w:space="0"/>
              <w:bottom w:val="single" w:color="000000" w:sz="4" w:space="0"/>
              <w:right w:val="single" w:color="000000" w:sz="4" w:space="0"/>
            </w:tcBorders>
          </w:tcPr>
          <w:p w14:paraId="2FD0CB17">
            <w:pPr>
              <w:jc w:val="center"/>
              <w:rPr>
                <w:rFonts w:ascii="Times New Roman" w:hAnsi="Times New Roman" w:cs="Times New Roman"/>
                <w:sz w:val="24"/>
                <w:szCs w:val="24"/>
              </w:rPr>
            </w:pPr>
            <w:r>
              <w:rPr>
                <w:rFonts w:ascii="Times New Roman" w:hAnsi="Times New Roman" w:cs="Times New Roman"/>
                <w:sz w:val="24"/>
                <w:szCs w:val="24"/>
              </w:rPr>
              <w:t>Суббота</w:t>
            </w:r>
          </w:p>
        </w:tc>
        <w:tc>
          <w:tcPr>
            <w:tcW w:w="3261" w:type="dxa"/>
            <w:vMerge w:val="restart"/>
            <w:tcBorders>
              <w:top w:val="single" w:color="000000" w:sz="4" w:space="0"/>
              <w:left w:val="single" w:color="000000" w:sz="4" w:space="0"/>
              <w:bottom w:val="single" w:color="000000" w:sz="4" w:space="0"/>
              <w:right w:val="single" w:color="000000" w:sz="4" w:space="0"/>
            </w:tcBorders>
          </w:tcPr>
          <w:p w14:paraId="780BF683">
            <w:pPr>
              <w:jc w:val="center"/>
              <w:rPr>
                <w:rFonts w:ascii="Times New Roman" w:hAnsi="Times New Roman" w:cs="Times New Roman"/>
                <w:sz w:val="24"/>
                <w:szCs w:val="24"/>
              </w:rPr>
            </w:pPr>
            <w:r>
              <w:rPr>
                <w:rFonts w:ascii="Times New Roman" w:hAnsi="Times New Roman" w:cs="Times New Roman"/>
                <w:sz w:val="24"/>
                <w:szCs w:val="24"/>
              </w:rPr>
              <w:t>Выходные дни</w:t>
            </w:r>
          </w:p>
        </w:tc>
      </w:tr>
      <w:tr w14:paraId="0D58D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tcPr>
          <w:p w14:paraId="6BF11775">
            <w:pPr>
              <w:jc w:val="center"/>
              <w:rPr>
                <w:rFonts w:ascii="Times New Roman" w:hAnsi="Times New Roman" w:cs="Times New Roman"/>
                <w:sz w:val="24"/>
                <w:szCs w:val="24"/>
              </w:rPr>
            </w:pPr>
            <w:r>
              <w:rPr>
                <w:rFonts w:ascii="Times New Roman" w:hAnsi="Times New Roman" w:cs="Times New Roman"/>
                <w:sz w:val="24"/>
                <w:szCs w:val="24"/>
              </w:rPr>
              <w:t>7</w:t>
            </w:r>
          </w:p>
        </w:tc>
        <w:tc>
          <w:tcPr>
            <w:tcW w:w="5386" w:type="dxa"/>
            <w:tcBorders>
              <w:top w:val="single" w:color="000000" w:sz="4" w:space="0"/>
              <w:left w:val="single" w:color="000000" w:sz="4" w:space="0"/>
              <w:bottom w:val="single" w:color="000000" w:sz="4" w:space="0"/>
              <w:right w:val="single" w:color="000000" w:sz="4" w:space="0"/>
            </w:tcBorders>
          </w:tcPr>
          <w:p w14:paraId="1B1DCB6F">
            <w:pPr>
              <w:jc w:val="center"/>
              <w:rPr>
                <w:rFonts w:ascii="Times New Roman" w:hAnsi="Times New Roman" w:cs="Times New Roman"/>
                <w:sz w:val="24"/>
                <w:szCs w:val="24"/>
              </w:rPr>
            </w:pPr>
            <w:r>
              <w:rPr>
                <w:rFonts w:ascii="Times New Roman" w:hAnsi="Times New Roman" w:cs="Times New Roman"/>
                <w:sz w:val="24"/>
                <w:szCs w:val="24"/>
              </w:rPr>
              <w:t>Воскресенье</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121267">
            <w:pPr>
              <w:widowControl/>
              <w:autoSpaceDE/>
              <w:autoSpaceDN/>
              <w:adjustRightInd/>
              <w:rPr>
                <w:rFonts w:ascii="Times New Roman" w:hAnsi="Times New Roman" w:cs="Times New Roman"/>
                <w:sz w:val="24"/>
                <w:szCs w:val="24"/>
              </w:rPr>
            </w:pPr>
          </w:p>
        </w:tc>
      </w:tr>
    </w:tbl>
    <w:p w14:paraId="2387FE55">
      <w:pPr>
        <w:jc w:val="center"/>
        <w:rPr>
          <w:rFonts w:ascii="Times New Roman" w:hAnsi="Times New Roman" w:cs="Times New Roman"/>
          <w:sz w:val="24"/>
          <w:szCs w:val="24"/>
        </w:rPr>
      </w:pPr>
    </w:p>
    <w:p w14:paraId="3334C51E">
      <w:pPr>
        <w:jc w:val="center"/>
        <w:rPr>
          <w:rFonts w:ascii="Times New Roman" w:hAnsi="Times New Roman" w:cs="Times New Roman"/>
          <w:b/>
          <w:sz w:val="24"/>
          <w:szCs w:val="24"/>
        </w:rPr>
      </w:pPr>
    </w:p>
    <w:p w14:paraId="0A7AD942">
      <w:pPr>
        <w:rPr>
          <w:rFonts w:ascii="Times New Roman" w:hAnsi="Times New Roman" w:cs="Times New Roman"/>
          <w:sz w:val="24"/>
          <w:szCs w:val="24"/>
        </w:rPr>
      </w:pPr>
      <w:r>
        <w:rPr>
          <w:rFonts w:ascii="Times New Roman" w:hAnsi="Times New Roman" w:cs="Times New Roman"/>
          <w:b/>
          <w:sz w:val="24"/>
          <w:szCs w:val="24"/>
        </w:rPr>
        <w:t xml:space="preserve">                               5. Оценочные и методические материалы.</w:t>
      </w:r>
    </w:p>
    <w:p w14:paraId="25ED65C9">
      <w:pPr>
        <w:pStyle w:val="18"/>
        <w:jc w:val="center"/>
        <w:rPr>
          <w:b/>
          <w:sz w:val="24"/>
          <w:szCs w:val="24"/>
        </w:rPr>
      </w:pPr>
      <w:r>
        <w:rPr>
          <w:b/>
          <w:sz w:val="24"/>
          <w:szCs w:val="24"/>
        </w:rPr>
        <w:t>5.1 Методические материалы:</w:t>
      </w:r>
    </w:p>
    <w:p w14:paraId="1F669B53">
      <w:pPr>
        <w:keepNext/>
        <w:keepLines/>
        <w:jc w:val="both"/>
        <w:rPr>
          <w:rFonts w:ascii="Times New Roman" w:hAnsi="Times New Roman" w:cs="Times New Roman"/>
          <w:sz w:val="24"/>
          <w:szCs w:val="24"/>
        </w:rPr>
      </w:pPr>
      <w:r>
        <w:rPr>
          <w:rFonts w:ascii="Times New Roman" w:hAnsi="Times New Roman" w:cs="Times New Roman"/>
          <w:sz w:val="24"/>
          <w:szCs w:val="24"/>
        </w:rPr>
        <w:t>При организации образовательного процесса все педагогические приемы, методы работы должны учитывать тот подход, который облегчает, содействует, способствует, продвигает путь ребенка к саморазвитию. Обучение основывается на поэтапном усложнении заданий. Каждый этап предполагает ряд заданий и упражнений, требующих закрепление знаний, умений, навыков. Дети обеспечиваются необходимыми инструментами и материалами. Для этого в дополнительной программе «Звуковичок» используются не только методические, но дидактические материалы.</w:t>
      </w:r>
    </w:p>
    <w:p w14:paraId="3E6187AF">
      <w:pPr>
        <w:pStyle w:val="9"/>
        <w:shd w:val="clear" w:color="auto" w:fill="FFFFFF"/>
        <w:spacing w:before="0" w:after="0"/>
        <w:jc w:val="both"/>
        <w:rPr>
          <w:rFonts w:ascii="Times New Roman" w:hAnsi="Times New Roman" w:cs="Times New Roman"/>
        </w:rPr>
      </w:pPr>
      <w:r>
        <w:rPr>
          <w:rFonts w:ascii="Times New Roman" w:hAnsi="Times New Roman" w:cs="Times New Roman"/>
        </w:rPr>
        <w:t>ПОСОБИЯ</w:t>
      </w:r>
    </w:p>
    <w:p w14:paraId="3E9F17D2">
      <w:pPr>
        <w:pStyle w:val="9"/>
        <w:shd w:val="clear" w:color="auto" w:fill="FFFFFF"/>
        <w:spacing w:before="0" w:after="0"/>
        <w:jc w:val="both"/>
        <w:rPr>
          <w:rFonts w:ascii="Times New Roman" w:hAnsi="Times New Roman" w:cs="Times New Roman"/>
          <w:i/>
          <w:u w:val="single"/>
        </w:rPr>
      </w:pPr>
      <w:r>
        <w:rPr>
          <w:rFonts w:ascii="Times New Roman" w:hAnsi="Times New Roman" w:cs="Times New Roman"/>
          <w:i/>
          <w:u w:val="single"/>
        </w:rPr>
        <w:t>Для проведения логопедического</w:t>
      </w:r>
      <w:r>
        <w:rPr>
          <w:rStyle w:val="24"/>
          <w:rFonts w:ascii="Times New Roman" w:hAnsi="Times New Roman" w:cs="Times New Roman"/>
          <w:i/>
          <w:u w:val="single"/>
        </w:rPr>
        <w:t> </w:t>
      </w:r>
      <w:r>
        <w:rPr>
          <w:rFonts w:ascii="Times New Roman" w:hAnsi="Times New Roman" w:cs="Times New Roman"/>
          <w:i/>
          <w:u w:val="single"/>
        </w:rPr>
        <w:t>обследования:</w:t>
      </w:r>
    </w:p>
    <w:p w14:paraId="7861A58F">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Обследование звукопроизношения;</w:t>
      </w:r>
    </w:p>
    <w:p w14:paraId="551949B9">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Обследование понимания речи;</w:t>
      </w:r>
    </w:p>
    <w:p w14:paraId="462E11E7">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Обследование связной речи;</w:t>
      </w:r>
    </w:p>
    <w:p w14:paraId="7071A0A2">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Обследование грамматического строя речи;</w:t>
      </w:r>
    </w:p>
    <w:p w14:paraId="522C5F43">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Обследование состояния словарного запаса;</w:t>
      </w:r>
    </w:p>
    <w:p w14:paraId="0B4F6349">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Обследование фонематического восприятия, фонематического анализа и синтеза, фонематических представлений;</w:t>
      </w:r>
    </w:p>
    <w:p w14:paraId="7FA0A81B">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Обследование слоговой структуры слова;</w:t>
      </w:r>
    </w:p>
    <w:p w14:paraId="515E03AD">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Разрезные картинки для обследования на 2-4-6-8 частей;</w:t>
      </w:r>
    </w:p>
    <w:p w14:paraId="1EBFE508">
      <w:pPr>
        <w:pStyle w:val="9"/>
        <w:shd w:val="clear" w:color="auto" w:fill="FFFFFF"/>
        <w:spacing w:before="0" w:after="0"/>
        <w:jc w:val="both"/>
        <w:rPr>
          <w:rFonts w:ascii="Times New Roman" w:hAnsi="Times New Roman" w:cs="Times New Roman"/>
          <w:i/>
          <w:u w:val="single"/>
        </w:rPr>
      </w:pPr>
      <w:r>
        <w:rPr>
          <w:rFonts w:ascii="Times New Roman" w:hAnsi="Times New Roman" w:cs="Times New Roman"/>
          <w:i/>
          <w:u w:val="single"/>
        </w:rPr>
        <w:t>Для формирования правильного</w:t>
      </w:r>
      <w:r>
        <w:rPr>
          <w:rStyle w:val="24"/>
          <w:rFonts w:ascii="Times New Roman" w:hAnsi="Times New Roman" w:cs="Times New Roman"/>
          <w:i/>
          <w:u w:val="single"/>
        </w:rPr>
        <w:t> </w:t>
      </w:r>
      <w:r>
        <w:rPr>
          <w:rFonts w:ascii="Times New Roman" w:hAnsi="Times New Roman" w:cs="Times New Roman"/>
          <w:i/>
          <w:u w:val="single"/>
        </w:rPr>
        <w:t>звукопроизношения:</w:t>
      </w:r>
    </w:p>
    <w:p w14:paraId="42C22DF0">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Артикуляционные упражнения</w:t>
      </w:r>
      <w:r>
        <w:rPr>
          <w:rStyle w:val="24"/>
          <w:rFonts w:ascii="Times New Roman" w:hAnsi="Times New Roman" w:cs="Times New Roman"/>
        </w:rPr>
        <w:t> </w:t>
      </w:r>
      <w:r>
        <w:rPr>
          <w:rFonts w:ascii="Times New Roman" w:hAnsi="Times New Roman" w:cs="Times New Roman"/>
          <w:i/>
          <w:iCs/>
        </w:rPr>
        <w:t>(карточки)</w:t>
      </w:r>
      <w:r>
        <w:rPr>
          <w:rFonts w:ascii="Times New Roman" w:hAnsi="Times New Roman" w:cs="Times New Roman"/>
        </w:rPr>
        <w:t>;</w:t>
      </w:r>
    </w:p>
    <w:p w14:paraId="2E691559">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Материал для автоматизации звуков в словах, предложениях, текстах;</w:t>
      </w:r>
    </w:p>
    <w:p w14:paraId="1064C3E9">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Пособия для</w:t>
      </w:r>
      <w:r>
        <w:rPr>
          <w:rStyle w:val="24"/>
          <w:rFonts w:ascii="Times New Roman" w:hAnsi="Times New Roman" w:cs="Times New Roman"/>
        </w:rPr>
        <w:t> </w:t>
      </w:r>
      <w:r>
        <w:rPr>
          <w:rStyle w:val="5"/>
          <w:b w:val="0"/>
          <w:bCs/>
        </w:rPr>
        <w:t>работы</w:t>
      </w:r>
      <w:r>
        <w:rPr>
          <w:rStyle w:val="24"/>
          <w:rFonts w:ascii="Times New Roman" w:hAnsi="Times New Roman" w:cs="Times New Roman"/>
        </w:rPr>
        <w:t> </w:t>
      </w:r>
      <w:r>
        <w:rPr>
          <w:rFonts w:ascii="Times New Roman" w:hAnsi="Times New Roman" w:cs="Times New Roman"/>
        </w:rPr>
        <w:t>над речевым дыханием;</w:t>
      </w:r>
    </w:p>
    <w:p w14:paraId="04BC8D8D">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Предметные картинки на все изучаемые звуки;</w:t>
      </w:r>
    </w:p>
    <w:p w14:paraId="508F0DC6">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Альбомы на автоматизацию и дифференциацию поставленных звуков;</w:t>
      </w:r>
    </w:p>
    <w:p w14:paraId="1B103D93">
      <w:pPr>
        <w:pStyle w:val="9"/>
        <w:shd w:val="clear" w:color="auto" w:fill="FFFFFF"/>
        <w:spacing w:before="0" w:after="0"/>
        <w:jc w:val="both"/>
        <w:rPr>
          <w:rFonts w:ascii="Times New Roman" w:hAnsi="Times New Roman" w:cs="Times New Roman"/>
          <w:i/>
          <w:u w:val="single"/>
        </w:rPr>
      </w:pPr>
      <w:r>
        <w:rPr>
          <w:rFonts w:ascii="Times New Roman" w:hAnsi="Times New Roman" w:cs="Times New Roman"/>
          <w:i/>
          <w:u w:val="single"/>
        </w:rPr>
        <w:t>Для формирования фонематического восприятия, звукового</w:t>
      </w:r>
      <w:r>
        <w:rPr>
          <w:rStyle w:val="24"/>
          <w:rFonts w:ascii="Times New Roman" w:hAnsi="Times New Roman" w:cs="Times New Roman"/>
          <w:i/>
          <w:u w:val="single"/>
        </w:rPr>
        <w:t> </w:t>
      </w:r>
      <w:r>
        <w:rPr>
          <w:rFonts w:ascii="Times New Roman" w:hAnsi="Times New Roman" w:cs="Times New Roman"/>
          <w:i/>
          <w:u w:val="single"/>
        </w:rPr>
        <w:t>анализа:</w:t>
      </w:r>
    </w:p>
    <w:p w14:paraId="5916DF4E">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Сигнальные кружки на дифференциацию звуков;</w:t>
      </w:r>
    </w:p>
    <w:p w14:paraId="5D81A84C">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Предметные картинки на дифференциацию звуков;</w:t>
      </w:r>
    </w:p>
    <w:p w14:paraId="52225A34">
      <w:pPr>
        <w:pStyle w:val="9"/>
        <w:shd w:val="clear" w:color="auto" w:fill="FFFFFF"/>
        <w:spacing w:before="0" w:after="0"/>
        <w:jc w:val="both"/>
        <w:rPr>
          <w:rFonts w:ascii="Times New Roman" w:hAnsi="Times New Roman" w:cs="Times New Roman"/>
          <w:i/>
          <w:u w:val="single"/>
        </w:rPr>
      </w:pPr>
      <w:r>
        <w:rPr>
          <w:rFonts w:ascii="Times New Roman" w:hAnsi="Times New Roman" w:cs="Times New Roman"/>
          <w:i/>
          <w:u w:val="single"/>
        </w:rPr>
        <w:t>Для обогащения словарного запаса и формирования грамматического строя</w:t>
      </w:r>
      <w:r>
        <w:rPr>
          <w:rStyle w:val="24"/>
          <w:rFonts w:ascii="Times New Roman" w:hAnsi="Times New Roman" w:cs="Times New Roman"/>
          <w:i/>
          <w:u w:val="single"/>
        </w:rPr>
        <w:t> </w:t>
      </w:r>
      <w:r>
        <w:rPr>
          <w:rFonts w:ascii="Times New Roman" w:hAnsi="Times New Roman" w:cs="Times New Roman"/>
          <w:i/>
          <w:u w:val="single"/>
        </w:rPr>
        <w:t>речи:</w:t>
      </w:r>
    </w:p>
    <w:p w14:paraId="0AEB5AA1">
      <w:pPr>
        <w:pStyle w:val="9"/>
        <w:shd w:val="clear" w:color="auto" w:fill="FFFFFF"/>
        <w:spacing w:before="0" w:after="0"/>
        <w:jc w:val="both"/>
        <w:rPr>
          <w:rFonts w:ascii="Times New Roman" w:hAnsi="Times New Roman" w:cs="Times New Roman"/>
        </w:rPr>
      </w:pPr>
      <w:r>
        <w:rPr>
          <w:rFonts w:ascii="Times New Roman" w:hAnsi="Times New Roman" w:cs="Times New Roman"/>
        </w:rPr>
        <w:t>Предметные картинки</w:t>
      </w:r>
    </w:p>
    <w:p w14:paraId="02008EE2">
      <w:pPr>
        <w:pStyle w:val="9"/>
        <w:shd w:val="clear" w:color="auto" w:fill="FFFFFF"/>
        <w:spacing w:before="0" w:after="0"/>
        <w:jc w:val="both"/>
        <w:rPr>
          <w:rFonts w:ascii="Times New Roman" w:hAnsi="Times New Roman" w:cs="Times New Roman"/>
        </w:rPr>
      </w:pPr>
    </w:p>
    <w:p w14:paraId="6A763703">
      <w:pPr>
        <w:pStyle w:val="9"/>
        <w:shd w:val="clear" w:color="auto" w:fill="FFFFFF"/>
        <w:suppressAutoHyphens w:val="0"/>
        <w:spacing w:before="0" w:after="0"/>
        <w:jc w:val="both"/>
        <w:rPr>
          <w:rFonts w:ascii="Times New Roman" w:hAnsi="Times New Roman" w:cs="Times New Roman"/>
        </w:rPr>
      </w:pPr>
      <w:r>
        <w:rPr>
          <w:rFonts w:ascii="Times New Roman" w:hAnsi="Times New Roman" w:cs="Times New Roman"/>
        </w:rPr>
        <w:t>Ягоды;</w:t>
      </w:r>
    </w:p>
    <w:p w14:paraId="54294FCC">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Мебель;</w:t>
      </w:r>
    </w:p>
    <w:p w14:paraId="4FE7308E">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Птицы;</w:t>
      </w:r>
    </w:p>
    <w:p w14:paraId="733EA38E">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Растения;</w:t>
      </w:r>
    </w:p>
    <w:p w14:paraId="451574F9">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Продукты;</w:t>
      </w:r>
    </w:p>
    <w:p w14:paraId="63354DFF">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Грибы;</w:t>
      </w:r>
    </w:p>
    <w:p w14:paraId="0EFE0BCD">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Одежда;</w:t>
      </w:r>
    </w:p>
    <w:p w14:paraId="43177AFC">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Посуда;</w:t>
      </w:r>
    </w:p>
    <w:p w14:paraId="76D5E245">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Насекомые;</w:t>
      </w:r>
    </w:p>
    <w:p w14:paraId="06567146">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Профессии;</w:t>
      </w:r>
    </w:p>
    <w:p w14:paraId="3D4435D0">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Деревья;</w:t>
      </w:r>
    </w:p>
    <w:p w14:paraId="7CD14CEB">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Овощи</w:t>
      </w:r>
    </w:p>
    <w:p w14:paraId="0480C3D8">
      <w:pPr>
        <w:pStyle w:val="9"/>
        <w:numPr>
          <w:ilvl w:val="0"/>
          <w:numId w:val="16"/>
        </w:numPr>
        <w:shd w:val="clear" w:color="auto" w:fill="FFFFFF"/>
        <w:suppressAutoHyphens w:val="0"/>
        <w:spacing w:before="0" w:after="0"/>
        <w:ind w:left="0" w:firstLine="0"/>
        <w:jc w:val="both"/>
        <w:rPr>
          <w:rFonts w:ascii="Times New Roman" w:hAnsi="Times New Roman" w:cs="Times New Roman"/>
        </w:rPr>
      </w:pPr>
      <w:r>
        <w:rPr>
          <w:rFonts w:ascii="Times New Roman" w:hAnsi="Times New Roman" w:cs="Times New Roman"/>
        </w:rPr>
        <w:t xml:space="preserve"> Фрукты</w:t>
      </w:r>
    </w:p>
    <w:p w14:paraId="5AE5DB4E">
      <w:pPr>
        <w:pStyle w:val="9"/>
        <w:shd w:val="clear" w:color="auto" w:fill="FFFFFF"/>
        <w:suppressAutoHyphens w:val="0"/>
        <w:spacing w:before="0" w:after="0"/>
        <w:jc w:val="both"/>
        <w:rPr>
          <w:rFonts w:ascii="Times New Roman" w:hAnsi="Times New Roman" w:cs="Times New Roman"/>
        </w:rPr>
      </w:pPr>
    </w:p>
    <w:p w14:paraId="3F1B3520">
      <w:pPr>
        <w:pStyle w:val="9"/>
        <w:numPr>
          <w:ilvl w:val="0"/>
          <w:numId w:val="16"/>
        </w:numPr>
        <w:shd w:val="clear" w:color="auto" w:fill="FFFFFF"/>
        <w:suppressAutoHyphens w:val="0"/>
        <w:spacing w:before="0" w:after="0" w:line="276" w:lineRule="auto"/>
        <w:ind w:left="0" w:firstLine="567"/>
        <w:jc w:val="both"/>
        <w:rPr>
          <w:rFonts w:ascii="Times New Roman" w:hAnsi="Times New Roman" w:cs="Times New Roman"/>
        </w:rPr>
      </w:pPr>
      <w:r>
        <w:rPr>
          <w:rFonts w:ascii="Times New Roman" w:hAnsi="Times New Roman" w:cs="Times New Roman"/>
        </w:rPr>
        <w:t>Предметные картинки на подбор антонимов;</w:t>
      </w:r>
    </w:p>
    <w:p w14:paraId="11D1D4C9">
      <w:pPr>
        <w:pStyle w:val="9"/>
        <w:numPr>
          <w:ilvl w:val="0"/>
          <w:numId w:val="16"/>
        </w:numPr>
        <w:shd w:val="clear" w:color="auto" w:fill="FFFFFF"/>
        <w:suppressAutoHyphens w:val="0"/>
        <w:spacing w:before="0" w:after="0" w:line="276" w:lineRule="auto"/>
        <w:ind w:left="0" w:firstLine="567"/>
        <w:jc w:val="both"/>
        <w:rPr>
          <w:rFonts w:ascii="Times New Roman" w:hAnsi="Times New Roman" w:cs="Times New Roman"/>
        </w:rPr>
      </w:pPr>
      <w:r>
        <w:rPr>
          <w:rFonts w:ascii="Times New Roman" w:hAnsi="Times New Roman" w:cs="Times New Roman"/>
        </w:rPr>
        <w:t xml:space="preserve"> Предметные картинки на подбор синонимов;</w:t>
      </w:r>
    </w:p>
    <w:p w14:paraId="39DCD36D">
      <w:pPr>
        <w:pStyle w:val="9"/>
        <w:numPr>
          <w:ilvl w:val="0"/>
          <w:numId w:val="16"/>
        </w:numPr>
        <w:shd w:val="clear" w:color="auto" w:fill="FFFFFF"/>
        <w:suppressAutoHyphens w:val="0"/>
        <w:spacing w:before="0" w:after="0" w:line="276" w:lineRule="auto"/>
        <w:ind w:left="0" w:firstLine="567"/>
        <w:jc w:val="both"/>
        <w:rPr>
          <w:rFonts w:ascii="Times New Roman" w:hAnsi="Times New Roman" w:cs="Times New Roman"/>
        </w:rPr>
      </w:pPr>
      <w:r>
        <w:rPr>
          <w:rFonts w:ascii="Times New Roman" w:hAnsi="Times New Roman" w:cs="Times New Roman"/>
        </w:rPr>
        <w:t xml:space="preserve"> Предметные картинки</w:t>
      </w:r>
      <w:r>
        <w:rPr>
          <w:rStyle w:val="24"/>
          <w:rFonts w:ascii="Times New Roman" w:hAnsi="Times New Roman" w:cs="Times New Roman"/>
        </w:rPr>
        <w:t> </w:t>
      </w:r>
      <w:r>
        <w:rPr>
          <w:rFonts w:ascii="Times New Roman" w:hAnsi="Times New Roman" w:cs="Times New Roman"/>
          <w:i/>
          <w:iCs/>
        </w:rPr>
        <w:t>«один-много»</w:t>
      </w:r>
      <w:r>
        <w:rPr>
          <w:rFonts w:ascii="Times New Roman" w:hAnsi="Times New Roman" w:cs="Times New Roman"/>
        </w:rPr>
        <w:t>;</w:t>
      </w:r>
    </w:p>
    <w:p w14:paraId="67A7BD1C">
      <w:pPr>
        <w:pStyle w:val="9"/>
        <w:shd w:val="clear" w:color="auto" w:fill="FFFFFF"/>
        <w:spacing w:before="0" w:after="0" w:line="276" w:lineRule="auto"/>
        <w:ind w:firstLine="567"/>
        <w:jc w:val="both"/>
        <w:rPr>
          <w:rFonts w:ascii="Times New Roman" w:hAnsi="Times New Roman" w:cs="Times New Roman"/>
          <w:i/>
          <w:u w:val="single"/>
        </w:rPr>
      </w:pPr>
      <w:r>
        <w:rPr>
          <w:rFonts w:ascii="Times New Roman" w:hAnsi="Times New Roman" w:cs="Times New Roman"/>
          <w:i/>
          <w:u w:val="single"/>
        </w:rPr>
        <w:t>Для развития связной</w:t>
      </w:r>
      <w:r>
        <w:rPr>
          <w:rStyle w:val="24"/>
          <w:rFonts w:ascii="Times New Roman" w:hAnsi="Times New Roman" w:cs="Times New Roman"/>
          <w:i/>
          <w:u w:val="single"/>
        </w:rPr>
        <w:t> </w:t>
      </w:r>
      <w:r>
        <w:rPr>
          <w:rFonts w:ascii="Times New Roman" w:hAnsi="Times New Roman" w:cs="Times New Roman"/>
          <w:i/>
          <w:u w:val="single"/>
        </w:rPr>
        <w:t>речи:</w:t>
      </w:r>
    </w:p>
    <w:p w14:paraId="290EC413">
      <w:pPr>
        <w:pStyle w:val="9"/>
        <w:numPr>
          <w:ilvl w:val="0"/>
          <w:numId w:val="16"/>
        </w:numPr>
        <w:shd w:val="clear" w:color="auto" w:fill="FFFFFF"/>
        <w:suppressAutoHyphens w:val="0"/>
        <w:spacing w:before="0" w:after="0" w:line="276" w:lineRule="auto"/>
        <w:ind w:left="0" w:firstLine="567"/>
        <w:jc w:val="both"/>
        <w:rPr>
          <w:rFonts w:ascii="Times New Roman" w:hAnsi="Times New Roman" w:cs="Times New Roman"/>
        </w:rPr>
      </w:pPr>
      <w:r>
        <w:rPr>
          <w:rFonts w:ascii="Times New Roman" w:hAnsi="Times New Roman" w:cs="Times New Roman"/>
        </w:rPr>
        <w:t>1. Серии сюжетных картинок;</w:t>
      </w:r>
    </w:p>
    <w:p w14:paraId="3684CBC5">
      <w:pPr>
        <w:pStyle w:val="9"/>
        <w:numPr>
          <w:ilvl w:val="0"/>
          <w:numId w:val="16"/>
        </w:numPr>
        <w:shd w:val="clear" w:color="auto" w:fill="FFFFFF"/>
        <w:suppressAutoHyphens w:val="0"/>
        <w:spacing w:before="0" w:after="0" w:line="276" w:lineRule="auto"/>
        <w:ind w:left="0" w:firstLine="567"/>
        <w:jc w:val="both"/>
        <w:rPr>
          <w:rFonts w:ascii="Times New Roman" w:hAnsi="Times New Roman" w:cs="Times New Roman"/>
        </w:rPr>
      </w:pPr>
      <w:r>
        <w:rPr>
          <w:rFonts w:ascii="Times New Roman" w:hAnsi="Times New Roman" w:cs="Times New Roman"/>
        </w:rPr>
        <w:t>2. Сюжетные картинки.</w:t>
      </w:r>
    </w:p>
    <w:p w14:paraId="1F8A0741">
      <w:pPr>
        <w:pStyle w:val="9"/>
        <w:shd w:val="clear" w:color="auto" w:fill="FFFFFF"/>
        <w:spacing w:before="0" w:after="0" w:line="276" w:lineRule="auto"/>
        <w:ind w:firstLine="567"/>
        <w:jc w:val="both"/>
        <w:rPr>
          <w:rFonts w:ascii="Times New Roman" w:hAnsi="Times New Roman" w:cs="Times New Roman"/>
          <w:i/>
          <w:u w:val="single"/>
        </w:rPr>
      </w:pPr>
      <w:r>
        <w:rPr>
          <w:rFonts w:ascii="Times New Roman" w:hAnsi="Times New Roman" w:cs="Times New Roman"/>
          <w:i/>
          <w:u w:val="single"/>
        </w:rPr>
        <w:t xml:space="preserve">Настольные дидактические игры                 </w:t>
      </w:r>
    </w:p>
    <w:p w14:paraId="769CA218">
      <w:pPr>
        <w:widowControl/>
        <w:autoSpaceDE/>
        <w:autoSpaceDN/>
        <w:adjustRightInd/>
        <w:spacing w:line="276" w:lineRule="auto"/>
        <w:rPr>
          <w:rFonts w:ascii="Times New Roman" w:hAnsi="Times New Roman" w:eastAsia="NSimSun" w:cs="Times New Roman"/>
          <w:i/>
          <w:kern w:val="2"/>
          <w:sz w:val="24"/>
          <w:szCs w:val="24"/>
          <w:u w:val="single"/>
          <w:lang w:eastAsia="zh-CN" w:bidi="hi-IN"/>
        </w:rPr>
        <w:sectPr>
          <w:pgSz w:w="11906" w:h="16838"/>
          <w:pgMar w:top="1134" w:right="850" w:bottom="1134" w:left="1701" w:header="708" w:footer="708" w:gutter="0"/>
          <w:cols w:space="720" w:num="1"/>
        </w:sectPr>
      </w:pPr>
    </w:p>
    <w:p w14:paraId="2E536451">
      <w:pPr>
        <w:pStyle w:val="9"/>
        <w:shd w:val="clear" w:color="auto" w:fill="FFFFFF"/>
        <w:spacing w:before="0" w:after="0" w:line="276" w:lineRule="auto"/>
        <w:rPr>
          <w:rFonts w:ascii="Times New Roman" w:hAnsi="Times New Roman" w:cs="Times New Roman"/>
          <w:b/>
        </w:rPr>
      </w:pPr>
      <w:r>
        <w:rPr>
          <w:rFonts w:ascii="Times New Roman" w:hAnsi="Times New Roman" w:cs="Times New Roman"/>
          <w:b/>
        </w:rPr>
        <w:t xml:space="preserve">                                                   5.2. Методы и приемы оценивания</w:t>
      </w:r>
    </w:p>
    <w:p w14:paraId="503C44FA">
      <w:pPr>
        <w:pStyle w:val="15"/>
        <w:ind w:firstLine="720"/>
        <w:jc w:val="both"/>
        <w:rPr>
          <w:rFonts w:ascii="Times New Roman" w:hAnsi="Times New Roman" w:cs="Times New Roman"/>
          <w:sz w:val="24"/>
          <w:szCs w:val="24"/>
        </w:rPr>
      </w:pPr>
      <w:r>
        <w:rPr>
          <w:rFonts w:ascii="Times New Roman" w:hAnsi="Times New Roman" w:cs="Times New Roman"/>
          <w:sz w:val="24"/>
          <w:szCs w:val="24"/>
        </w:rPr>
        <w:t xml:space="preserve">Для успешного отслеживания (диагностики) успешности овладения учащимися содержания программы возможно использование педагогического наблюдения и педагогический анализ выполненных работ. </w:t>
      </w:r>
    </w:p>
    <w:p w14:paraId="332F0496">
      <w:pPr>
        <w:pStyle w:val="15"/>
        <w:jc w:val="both"/>
        <w:rPr>
          <w:rFonts w:ascii="Times New Roman" w:hAnsi="Times New Roman" w:cs="Times New Roman"/>
          <w:sz w:val="24"/>
          <w:szCs w:val="24"/>
        </w:rPr>
      </w:pPr>
      <w:r>
        <w:rPr>
          <w:rFonts w:ascii="Times New Roman" w:hAnsi="Times New Roman" w:cs="Times New Roman"/>
          <w:sz w:val="24"/>
          <w:szCs w:val="24"/>
        </w:rPr>
        <w:t xml:space="preserve">Логопедическое обследование детей проводится в первые дни сентября, оно включает в себя: </w:t>
      </w:r>
    </w:p>
    <w:p w14:paraId="2DCFB932">
      <w:pPr>
        <w:pStyle w:val="15"/>
        <w:jc w:val="both"/>
        <w:rPr>
          <w:rFonts w:ascii="Times New Roman" w:hAnsi="Times New Roman" w:cs="Times New Roman"/>
          <w:sz w:val="24"/>
          <w:szCs w:val="24"/>
        </w:rPr>
      </w:pPr>
      <w:r>
        <w:rPr>
          <w:rFonts w:ascii="Times New Roman" w:hAnsi="Times New Roman" w:cs="Times New Roman"/>
          <w:sz w:val="24"/>
          <w:szCs w:val="24"/>
        </w:rPr>
        <w:t xml:space="preserve">1) обследование звукопроизношения; </w:t>
      </w:r>
    </w:p>
    <w:p w14:paraId="150090AD">
      <w:pPr>
        <w:pStyle w:val="15"/>
        <w:jc w:val="both"/>
        <w:rPr>
          <w:rFonts w:ascii="Times New Roman" w:hAnsi="Times New Roman" w:cs="Times New Roman"/>
          <w:sz w:val="24"/>
          <w:szCs w:val="24"/>
        </w:rPr>
      </w:pPr>
      <w:r>
        <w:rPr>
          <w:rFonts w:ascii="Times New Roman" w:hAnsi="Times New Roman" w:cs="Times New Roman"/>
          <w:sz w:val="24"/>
          <w:szCs w:val="24"/>
        </w:rPr>
        <w:t xml:space="preserve">2) обследование фонематического слуха; </w:t>
      </w:r>
    </w:p>
    <w:p w14:paraId="51BB0AB3">
      <w:pPr>
        <w:pStyle w:val="15"/>
        <w:jc w:val="both"/>
        <w:rPr>
          <w:rFonts w:ascii="Times New Roman" w:hAnsi="Times New Roman" w:cs="Times New Roman"/>
          <w:sz w:val="24"/>
          <w:szCs w:val="24"/>
        </w:rPr>
      </w:pPr>
      <w:r>
        <w:rPr>
          <w:rFonts w:ascii="Times New Roman" w:hAnsi="Times New Roman" w:cs="Times New Roman"/>
          <w:sz w:val="24"/>
          <w:szCs w:val="24"/>
        </w:rPr>
        <w:t xml:space="preserve">3) обследование слоговой структуры слова. </w:t>
      </w:r>
    </w:p>
    <w:p w14:paraId="0F96444E">
      <w:pPr>
        <w:pStyle w:val="15"/>
        <w:ind w:firstLine="720"/>
        <w:jc w:val="both"/>
        <w:rPr>
          <w:rFonts w:ascii="Times New Roman" w:hAnsi="Times New Roman" w:cs="Times New Roman"/>
          <w:sz w:val="24"/>
          <w:szCs w:val="24"/>
        </w:rPr>
      </w:pPr>
      <w:r>
        <w:rPr>
          <w:rFonts w:ascii="Times New Roman" w:hAnsi="Times New Roman" w:cs="Times New Roman"/>
          <w:sz w:val="24"/>
          <w:szCs w:val="24"/>
        </w:rPr>
        <w:t xml:space="preserve">При обследовании звукопроизношения необходимо проверить, как ребенок произносит звук изолированно в слогах, словах, предложениях, текстах. Ему предлагается назвать картинки, повторить слова, где исследуемый звук занимает разные позиции: в начале, в середине, в конце слова. Желательно, чтобы в этих словах отсутствовали другие, трудно произносимые звуки. Учитывая возрастные особенности детей-дошкольников, более эффективно проводить обследование с использованием разнообразных игровых приемов. </w:t>
      </w:r>
    </w:p>
    <w:p w14:paraId="12C71E8F">
      <w:pPr>
        <w:pStyle w:val="15"/>
        <w:ind w:firstLine="720"/>
        <w:jc w:val="both"/>
        <w:rPr>
          <w:rFonts w:ascii="Times New Roman" w:hAnsi="Times New Roman" w:cs="Times New Roman"/>
          <w:sz w:val="24"/>
          <w:szCs w:val="24"/>
        </w:rPr>
      </w:pPr>
      <w:r>
        <w:rPr>
          <w:rFonts w:ascii="Times New Roman" w:hAnsi="Times New Roman" w:cs="Times New Roman"/>
          <w:sz w:val="24"/>
          <w:szCs w:val="24"/>
        </w:rPr>
        <w:t>При обследовании слоговой структуры слова, учитывая, что у детей с фонетико-фонематическим недоразвитием могут быть нарушения при произнесении многосложных слов с различной звуконаполняемостью, логопед предлагает детям назвать ряд действий, изображенных на картинках, например: Водопроводчик чинит водопровод. Гимнасты выступают под куполом цирка. Ткачиха ткет ткань. Мотоциклисты едут на мотоцикле. Фотограф фотографирует детей и т.д. Затем дети повторяют вслед за логопедом слова типа: ковер, дверь, снеговик, регулировщик сковорода, скатерть, троллейбус и т.п. (рекомендуется предложенные картинки называть несколько раз подряд).</w:t>
      </w:r>
    </w:p>
    <w:p w14:paraId="7BEC0C97">
      <w:pPr>
        <w:pStyle w:val="15"/>
        <w:ind w:firstLine="720"/>
        <w:jc w:val="both"/>
        <w:rPr>
          <w:rFonts w:ascii="Times New Roman" w:hAnsi="Times New Roman" w:cs="Times New Roman"/>
          <w:sz w:val="24"/>
          <w:szCs w:val="24"/>
        </w:rPr>
      </w:pPr>
      <w:r>
        <w:rPr>
          <w:rFonts w:ascii="Times New Roman" w:hAnsi="Times New Roman" w:cs="Times New Roman"/>
          <w:sz w:val="24"/>
          <w:szCs w:val="24"/>
        </w:rPr>
        <w:t xml:space="preserve">Все данные логопедического обследования записываются в речевой карте. При этом указывается уровень сформированности связной речи, обращается внимание на правильность ее фонетического и лексико-грамматического оформления, готовность к звуковому анализу и синтезу слов, отмечается сформированность слоговой структуры, сохранность и подвижность артикуляционного аппарата. В речевой карте записываются те ошибки, которые допускает ребенок при выполнении всех заданий. Анализ представленных результатов обследования позволяет сделать логопедическое заключение. </w:t>
      </w:r>
    </w:p>
    <w:p w14:paraId="29AC0959">
      <w:pPr>
        <w:pStyle w:val="15"/>
        <w:jc w:val="both"/>
        <w:rPr>
          <w:rFonts w:ascii="Times New Roman" w:hAnsi="Times New Roman" w:cs="Times New Roman"/>
          <w:b/>
          <w:bCs/>
          <w:sz w:val="24"/>
          <w:szCs w:val="24"/>
        </w:rPr>
      </w:pPr>
    </w:p>
    <w:p w14:paraId="238DFE03">
      <w:pPr>
        <w:pStyle w:val="15"/>
        <w:jc w:val="center"/>
        <w:rPr>
          <w:rFonts w:ascii="Times New Roman" w:hAnsi="Times New Roman" w:cs="Times New Roman"/>
          <w:b/>
          <w:bCs/>
          <w:sz w:val="24"/>
          <w:szCs w:val="24"/>
        </w:rPr>
      </w:pPr>
    </w:p>
    <w:p w14:paraId="2378C962">
      <w:pPr>
        <w:pStyle w:val="15"/>
        <w:jc w:val="center"/>
        <w:rPr>
          <w:rFonts w:ascii="Times New Roman" w:hAnsi="Times New Roman" w:cs="Times New Roman"/>
          <w:b/>
          <w:bCs/>
          <w:sz w:val="24"/>
          <w:szCs w:val="24"/>
        </w:rPr>
      </w:pPr>
    </w:p>
    <w:p w14:paraId="06CF20D0">
      <w:pPr>
        <w:pStyle w:val="15"/>
        <w:jc w:val="center"/>
        <w:rPr>
          <w:rFonts w:ascii="Times New Roman" w:hAnsi="Times New Roman" w:cs="Times New Roman"/>
          <w:b/>
          <w:bCs/>
          <w:sz w:val="24"/>
          <w:szCs w:val="24"/>
        </w:rPr>
      </w:pPr>
    </w:p>
    <w:p w14:paraId="2274DBFE">
      <w:pPr>
        <w:pStyle w:val="15"/>
        <w:jc w:val="center"/>
        <w:rPr>
          <w:rFonts w:ascii="Times New Roman" w:hAnsi="Times New Roman" w:cs="Times New Roman"/>
          <w:b/>
          <w:bCs/>
          <w:sz w:val="24"/>
          <w:szCs w:val="24"/>
        </w:rPr>
      </w:pPr>
    </w:p>
    <w:p w14:paraId="428A6CEA">
      <w:pPr>
        <w:pStyle w:val="15"/>
        <w:jc w:val="center"/>
        <w:rPr>
          <w:rFonts w:ascii="Times New Roman" w:hAnsi="Times New Roman" w:cs="Times New Roman"/>
          <w:b/>
          <w:bCs/>
          <w:sz w:val="24"/>
          <w:szCs w:val="24"/>
        </w:rPr>
      </w:pPr>
    </w:p>
    <w:p w14:paraId="1EE40BAD">
      <w:pPr>
        <w:pStyle w:val="15"/>
        <w:jc w:val="center"/>
        <w:rPr>
          <w:rFonts w:ascii="Times New Roman" w:hAnsi="Times New Roman" w:cs="Times New Roman"/>
          <w:b/>
          <w:bCs/>
          <w:sz w:val="24"/>
          <w:szCs w:val="24"/>
        </w:rPr>
      </w:pPr>
    </w:p>
    <w:p w14:paraId="0823ACC6">
      <w:pPr>
        <w:pStyle w:val="15"/>
        <w:jc w:val="center"/>
        <w:rPr>
          <w:rFonts w:ascii="Times New Roman" w:hAnsi="Times New Roman" w:cs="Times New Roman"/>
          <w:b/>
          <w:bCs/>
          <w:sz w:val="24"/>
          <w:szCs w:val="24"/>
        </w:rPr>
      </w:pPr>
    </w:p>
    <w:p w14:paraId="51A475EF">
      <w:pPr>
        <w:pStyle w:val="15"/>
        <w:jc w:val="center"/>
        <w:rPr>
          <w:rFonts w:ascii="Times New Roman" w:hAnsi="Times New Roman" w:cs="Times New Roman"/>
          <w:b/>
          <w:bCs/>
          <w:sz w:val="24"/>
          <w:szCs w:val="24"/>
        </w:rPr>
      </w:pPr>
    </w:p>
    <w:p w14:paraId="07C70572">
      <w:pPr>
        <w:pStyle w:val="15"/>
        <w:jc w:val="center"/>
        <w:rPr>
          <w:rFonts w:ascii="Times New Roman" w:hAnsi="Times New Roman" w:cs="Times New Roman"/>
          <w:b/>
          <w:bCs/>
          <w:sz w:val="24"/>
          <w:szCs w:val="24"/>
        </w:rPr>
      </w:pPr>
    </w:p>
    <w:p w14:paraId="272B7FEA">
      <w:pPr>
        <w:pStyle w:val="15"/>
        <w:jc w:val="center"/>
        <w:rPr>
          <w:rFonts w:ascii="Times New Roman" w:hAnsi="Times New Roman" w:cs="Times New Roman"/>
          <w:b/>
          <w:bCs/>
          <w:sz w:val="24"/>
          <w:szCs w:val="24"/>
        </w:rPr>
      </w:pPr>
    </w:p>
    <w:p w14:paraId="33AEB85F">
      <w:pPr>
        <w:pStyle w:val="15"/>
        <w:jc w:val="center"/>
        <w:rPr>
          <w:rFonts w:ascii="Times New Roman" w:hAnsi="Times New Roman" w:cs="Times New Roman"/>
          <w:b/>
          <w:bCs/>
          <w:sz w:val="24"/>
          <w:szCs w:val="24"/>
        </w:rPr>
      </w:pPr>
    </w:p>
    <w:p w14:paraId="52DA08C3">
      <w:pPr>
        <w:pStyle w:val="15"/>
        <w:jc w:val="center"/>
        <w:rPr>
          <w:rFonts w:ascii="Times New Roman" w:hAnsi="Times New Roman" w:cs="Times New Roman"/>
          <w:b/>
          <w:bCs/>
          <w:sz w:val="24"/>
          <w:szCs w:val="24"/>
        </w:rPr>
      </w:pPr>
    </w:p>
    <w:p w14:paraId="38E28C77">
      <w:pPr>
        <w:pStyle w:val="15"/>
        <w:jc w:val="center"/>
        <w:rPr>
          <w:rFonts w:ascii="Times New Roman" w:hAnsi="Times New Roman" w:cs="Times New Roman"/>
          <w:b/>
          <w:bCs/>
          <w:sz w:val="24"/>
          <w:szCs w:val="24"/>
        </w:rPr>
      </w:pPr>
    </w:p>
    <w:p w14:paraId="6100D381">
      <w:pPr>
        <w:pStyle w:val="15"/>
        <w:jc w:val="center"/>
        <w:rPr>
          <w:rFonts w:ascii="Times New Roman" w:hAnsi="Times New Roman" w:cs="Times New Roman"/>
          <w:b/>
          <w:bCs/>
          <w:sz w:val="24"/>
          <w:szCs w:val="24"/>
        </w:rPr>
      </w:pPr>
    </w:p>
    <w:p w14:paraId="721B8967">
      <w:pPr>
        <w:pStyle w:val="15"/>
        <w:jc w:val="center"/>
        <w:rPr>
          <w:rFonts w:ascii="Times New Roman" w:hAnsi="Times New Roman" w:cs="Times New Roman"/>
          <w:b/>
          <w:bCs/>
          <w:sz w:val="24"/>
          <w:szCs w:val="24"/>
        </w:rPr>
      </w:pPr>
    </w:p>
    <w:p w14:paraId="4B21BE46">
      <w:pPr>
        <w:pStyle w:val="15"/>
        <w:jc w:val="center"/>
        <w:rPr>
          <w:rFonts w:ascii="Times New Roman" w:hAnsi="Times New Roman" w:cs="Times New Roman"/>
          <w:b/>
          <w:bCs/>
          <w:sz w:val="24"/>
          <w:szCs w:val="24"/>
        </w:rPr>
      </w:pPr>
    </w:p>
    <w:p w14:paraId="123D11DF">
      <w:pPr>
        <w:pStyle w:val="15"/>
        <w:jc w:val="center"/>
        <w:rPr>
          <w:rFonts w:ascii="Times New Roman" w:hAnsi="Times New Roman" w:cs="Times New Roman"/>
          <w:b/>
          <w:bCs/>
          <w:sz w:val="24"/>
          <w:szCs w:val="24"/>
        </w:rPr>
      </w:pPr>
    </w:p>
    <w:p w14:paraId="6A60A5BE">
      <w:pPr>
        <w:pStyle w:val="15"/>
        <w:jc w:val="center"/>
        <w:rPr>
          <w:rFonts w:ascii="Times New Roman" w:hAnsi="Times New Roman" w:cs="Times New Roman"/>
          <w:b/>
          <w:bCs/>
          <w:sz w:val="24"/>
          <w:szCs w:val="24"/>
        </w:rPr>
      </w:pPr>
    </w:p>
    <w:p w14:paraId="1A39B6FB">
      <w:pPr>
        <w:pStyle w:val="15"/>
        <w:jc w:val="center"/>
        <w:rPr>
          <w:rFonts w:ascii="Times New Roman" w:hAnsi="Times New Roman" w:cs="Times New Roman"/>
          <w:b/>
          <w:bCs/>
          <w:sz w:val="24"/>
          <w:szCs w:val="24"/>
        </w:rPr>
      </w:pPr>
    </w:p>
    <w:p w14:paraId="71C17224">
      <w:pPr>
        <w:pStyle w:val="15"/>
        <w:jc w:val="center"/>
        <w:rPr>
          <w:rFonts w:ascii="Times New Roman" w:hAnsi="Times New Roman" w:cs="Times New Roman"/>
          <w:b/>
          <w:bCs/>
          <w:sz w:val="24"/>
          <w:szCs w:val="24"/>
        </w:rPr>
      </w:pPr>
    </w:p>
    <w:p w14:paraId="47EF64FD">
      <w:pPr>
        <w:pStyle w:val="15"/>
        <w:jc w:val="center"/>
        <w:rPr>
          <w:rFonts w:ascii="Times New Roman" w:hAnsi="Times New Roman" w:cs="Times New Roman"/>
          <w:b/>
          <w:color w:val="FF0000"/>
          <w:sz w:val="24"/>
          <w:szCs w:val="24"/>
        </w:rPr>
      </w:pPr>
      <w:r>
        <w:rPr>
          <w:rFonts w:ascii="Times New Roman" w:hAnsi="Times New Roman" w:cs="Times New Roman"/>
          <w:b/>
          <w:bCs/>
          <w:sz w:val="24"/>
          <w:szCs w:val="24"/>
        </w:rPr>
        <w:t>6. Список использованной литературы</w:t>
      </w:r>
    </w:p>
    <w:p w14:paraId="46020697">
      <w:pPr>
        <w:pStyle w:val="15"/>
        <w:jc w:val="center"/>
        <w:rPr>
          <w:rFonts w:ascii="Times New Roman" w:hAnsi="Times New Roman" w:cs="Times New Roman"/>
          <w:sz w:val="24"/>
          <w:szCs w:val="24"/>
        </w:rPr>
      </w:pPr>
    </w:p>
    <w:p w14:paraId="56C3B009">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14:paraId="2C4539AA">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Алябьева Е. А. Развитие воображения и речи детей 4 -7 лет. Игровые технологии» – М.: ТЦ Сфера, 2006. </w:t>
      </w:r>
    </w:p>
    <w:p w14:paraId="76C1F3EA">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Бондаренко А. К. Словесные игры в детском саду – М.: Просвещение, 1987. </w:t>
      </w:r>
    </w:p>
    <w:p w14:paraId="09B74AF4">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Бородич А. М. Методика развития речи детей – М., «Просвещение», 1974.</w:t>
      </w:r>
    </w:p>
    <w:p w14:paraId="57C31854">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Волина В.В. Учимся играя. - М.: «новая школа», 1994.</w:t>
      </w:r>
    </w:p>
    <w:p w14:paraId="7289365D">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Гербова В. В. Занятия по развитию речи с детьми 4 – 6 лет. – М.: Просвещение, 1997. </w:t>
      </w:r>
    </w:p>
    <w:p w14:paraId="14F7848D">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Иншакова О.Б. Альбом логопеда - М.: «Владос», 1998.</w:t>
      </w:r>
    </w:p>
    <w:p w14:paraId="76A4C4F3">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Каше Г.А., Филичева Т.Б. Методическое руководство к дидактическому материалу по исправлению недостатков речи у детей дошкольного возраста» - М: «Просвещение», 1989. </w:t>
      </w:r>
    </w:p>
    <w:p w14:paraId="2A24932B">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Кислова Т.Р. По дороге к азбуке. 1,2,3,4 части - М: «Баласс»1997. </w:t>
      </w:r>
    </w:p>
    <w:p w14:paraId="582E99E2">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Комарова Л.А. Альбом для дошкольников Автоматизация звуков</w:t>
      </w:r>
    </w:p>
    <w:p w14:paraId="0ED254F6">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Косинова Е.М. Уроки логопеда. Тесты на развитие речи от 2 до 7 лет. - М: «Эксмоолисс», 2013. </w:t>
      </w:r>
    </w:p>
    <w:p w14:paraId="36121D63">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Косинова Е.М. Уроки правильной речи от 3 до 7 лет. - М: «Эксмо», 2004. </w:t>
      </w:r>
    </w:p>
    <w:p w14:paraId="6FFE2565">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Лопухина И.С. Логопедия 550. - М: «Аквариум», 1996. </w:t>
      </w:r>
    </w:p>
    <w:p w14:paraId="03ED8A02">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Парамонова Л.Г. Упражнения для развития речи. С- Петербург «Дельта» 1999.</w:t>
      </w:r>
    </w:p>
    <w:p w14:paraId="4AD41B02">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Пожиленко Е.А. Волшебный мир звуков и слов. - М: «Владос» 2001.</w:t>
      </w:r>
    </w:p>
    <w:p w14:paraId="461D02FA">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Светлова И.Е. Тренируем память. - М: «Эксмо», 2004. </w:t>
      </w:r>
    </w:p>
    <w:p w14:paraId="62081632">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Силберг ДЖ. 200 игр, которые учат детей читать от 3до 6 лет. Минск: «Попурри», 2010. </w:t>
      </w:r>
    </w:p>
    <w:p w14:paraId="6B487326">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Соколенко Н.И. Посмотри и назови. (1,2 часть) С - Петербург : «Библиополис», 1996. </w:t>
      </w:r>
    </w:p>
    <w:p w14:paraId="557663BA">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Ткаченко Т.А. Специальные символы в подготовке детей 4 лет к обучению грамоте. - М: «Гном и Д», 2000. </w:t>
      </w:r>
    </w:p>
    <w:p w14:paraId="39DCB834">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Трясорукова Т.П. Игры и упражнения для развития памяти, речи. Р-на - Д: «Феникс», 2013. </w:t>
      </w:r>
    </w:p>
    <w:p w14:paraId="6393705D">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Тумакова Г. А. Ознакомление дошкольника со звучащим словом. – М.: Просвещение, 1991.</w:t>
      </w:r>
    </w:p>
    <w:p w14:paraId="2A4A98F2">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Ушакова О.С. Ознакомление дошкольников с литературой и развитие речи. Методическое пособие- М.: ТЦ Сфера,2013.-288с. </w:t>
      </w:r>
    </w:p>
    <w:p w14:paraId="0ADA4ABE">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w:t>
      </w:r>
    </w:p>
    <w:p w14:paraId="737211CB">
      <w:pPr>
        <w:pStyle w:val="15"/>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Шорыгина Т. А. Вежливые сказки. Этикет для малышей. – М.: Прометей; Книголюб, 2002. </w:t>
      </w:r>
    </w:p>
    <w:p w14:paraId="7A21907A">
      <w:pPr>
        <w:pStyle w:val="15"/>
        <w:numPr>
          <w:ilvl w:val="0"/>
          <w:numId w:val="17"/>
        </w:numPr>
        <w:jc w:val="both"/>
        <w:rPr>
          <w:rFonts w:ascii="Times New Roman" w:hAnsi="Times New Roman" w:cs="Times New Roman"/>
          <w:i/>
          <w:sz w:val="24"/>
          <w:szCs w:val="24"/>
          <w:u w:val="single"/>
        </w:rPr>
      </w:pPr>
      <w:r>
        <w:rPr>
          <w:rFonts w:ascii="Times New Roman" w:hAnsi="Times New Roman" w:cs="Times New Roman"/>
          <w:i/>
          <w:sz w:val="24"/>
          <w:szCs w:val="24"/>
          <w:u w:val="single"/>
          <w:shd w:val="clear" w:color="auto" w:fill="FFFFFF"/>
        </w:rPr>
        <w:t>Интернет ресурсы:</w:t>
      </w:r>
    </w:p>
    <w:p w14:paraId="74B0A2B6">
      <w:pPr>
        <w:pStyle w:val="15"/>
        <w:numPr>
          <w:ilvl w:val="0"/>
          <w:numId w:val="17"/>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Болтунишка учебно-методические статьи, полезные материалы. </w:t>
      </w:r>
    </w:p>
    <w:p w14:paraId="375F0CD7">
      <w:pPr>
        <w:pStyle w:val="15"/>
        <w:numPr>
          <w:ilvl w:val="0"/>
          <w:numId w:val="17"/>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Журнал "Логопед" научно-методический журнал, выпускается с 2004 г. издательством «Творческий Центр СФЕРА».</w:t>
      </w:r>
    </w:p>
    <w:p w14:paraId="547C5D29">
      <w:pPr>
        <w:pStyle w:val="15"/>
        <w:numPr>
          <w:ilvl w:val="0"/>
          <w:numId w:val="17"/>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Логобург учебно-методические статьи, полезные материалы для логопедов и родителей.</w:t>
      </w:r>
    </w:p>
    <w:p w14:paraId="420ECB8E">
      <w:pPr>
        <w:pStyle w:val="15"/>
        <w:numPr>
          <w:ilvl w:val="0"/>
          <w:numId w:val="17"/>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Логопедия для всех учебно-методические статьи, полезные материалы для логопедов и родителей.</w:t>
      </w:r>
    </w:p>
    <w:p w14:paraId="4CA3E25F">
      <w:pPr>
        <w:pStyle w:val="15"/>
        <w:numPr>
          <w:ilvl w:val="0"/>
          <w:numId w:val="17"/>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Развитие речи упражнения и игры для развития речи, занятия с детьми</w:t>
      </w:r>
    </w:p>
    <w:p w14:paraId="463043E8">
      <w:pPr>
        <w:pStyle w:val="15"/>
        <w:numPr>
          <w:ilvl w:val="0"/>
          <w:numId w:val="17"/>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Учебный цент "Логопед Мастер" курсы повышения квалификации, методические материалы.</w:t>
      </w:r>
    </w:p>
    <w:p w14:paraId="44A9FC9D">
      <w:pPr>
        <w:pStyle w:val="15"/>
        <w:jc w:val="both"/>
        <w:rPr>
          <w:rFonts w:ascii="Times New Roman" w:hAnsi="Times New Roman" w:cs="Times New Roman"/>
          <w:sz w:val="24"/>
          <w:szCs w:val="24"/>
          <w:shd w:val="clear" w:color="auto" w:fill="FFFFFF"/>
        </w:rPr>
      </w:pPr>
    </w:p>
    <w:p w14:paraId="484CEB00">
      <w:pPr>
        <w:pStyle w:val="15"/>
        <w:jc w:val="both"/>
        <w:rPr>
          <w:rFonts w:ascii="Times New Roman" w:hAnsi="Times New Roman" w:cs="Times New Roman"/>
          <w:sz w:val="24"/>
          <w:szCs w:val="24"/>
        </w:rPr>
      </w:pPr>
    </w:p>
    <w:p w14:paraId="49E04248">
      <w:pPr>
        <w:pStyle w:val="15"/>
        <w:jc w:val="both"/>
        <w:rPr>
          <w:rFonts w:ascii="Times New Roman" w:hAnsi="Times New Roman" w:cs="Times New Roman"/>
          <w:sz w:val="24"/>
          <w:szCs w:val="24"/>
        </w:rPr>
      </w:pPr>
    </w:p>
    <w:p w14:paraId="3B5B917C">
      <w:pPr>
        <w:pStyle w:val="15"/>
        <w:jc w:val="both"/>
        <w:rPr>
          <w:rFonts w:ascii="Times New Roman" w:hAnsi="Times New Roman" w:cs="Times New Roman"/>
          <w:sz w:val="24"/>
          <w:szCs w:val="24"/>
        </w:rPr>
      </w:pPr>
    </w:p>
    <w:p w14:paraId="42E906E8">
      <w:pPr>
        <w:pStyle w:val="15"/>
        <w:jc w:val="both"/>
        <w:rPr>
          <w:rFonts w:ascii="Times New Roman" w:hAnsi="Times New Roman" w:cs="Times New Roman"/>
          <w:sz w:val="24"/>
          <w:szCs w:val="24"/>
        </w:rPr>
      </w:pPr>
    </w:p>
    <w:p w14:paraId="00BAC95A">
      <w:pPr>
        <w:pStyle w:val="15"/>
        <w:jc w:val="both"/>
        <w:rPr>
          <w:rFonts w:ascii="Times New Roman" w:hAnsi="Times New Roman" w:cs="Times New Roman"/>
          <w:sz w:val="24"/>
          <w:szCs w:val="24"/>
        </w:rPr>
      </w:pPr>
    </w:p>
    <w:p w14:paraId="18CB37B9">
      <w:pPr>
        <w:pStyle w:val="15"/>
        <w:jc w:val="both"/>
        <w:rPr>
          <w:rFonts w:ascii="Times New Roman" w:hAnsi="Times New Roman" w:cs="Times New Roman"/>
          <w:sz w:val="24"/>
          <w:szCs w:val="24"/>
        </w:rPr>
      </w:pPr>
    </w:p>
    <w:p w14:paraId="47256643">
      <w:pPr>
        <w:pStyle w:val="15"/>
        <w:jc w:val="both"/>
        <w:rPr>
          <w:rFonts w:ascii="Times New Roman" w:hAnsi="Times New Roman" w:cs="Times New Roman"/>
          <w:sz w:val="24"/>
          <w:szCs w:val="24"/>
        </w:rPr>
      </w:pPr>
    </w:p>
    <w:p w14:paraId="00D0E435">
      <w:pPr>
        <w:pStyle w:val="15"/>
        <w:jc w:val="both"/>
        <w:rPr>
          <w:rFonts w:ascii="Times New Roman" w:hAnsi="Times New Roman" w:cs="Times New Roman"/>
          <w:sz w:val="24"/>
          <w:szCs w:val="24"/>
        </w:rPr>
      </w:pPr>
    </w:p>
    <w:p w14:paraId="68CF888A">
      <w:pPr>
        <w:pStyle w:val="18"/>
        <w:jc w:val="both"/>
        <w:rPr>
          <w:sz w:val="24"/>
          <w:szCs w:val="24"/>
        </w:rPr>
      </w:pPr>
    </w:p>
    <w:p w14:paraId="7CB5F451">
      <w:pPr>
        <w:pStyle w:val="18"/>
        <w:jc w:val="center"/>
        <w:rPr>
          <w:sz w:val="24"/>
          <w:szCs w:val="24"/>
        </w:rPr>
      </w:pPr>
    </w:p>
    <w:p w14:paraId="6B6AB917">
      <w:pPr>
        <w:pStyle w:val="18"/>
        <w:jc w:val="center"/>
        <w:rPr>
          <w:sz w:val="24"/>
          <w:szCs w:val="24"/>
        </w:rPr>
      </w:pPr>
    </w:p>
    <w:p w14:paraId="784B9652">
      <w:pPr>
        <w:pStyle w:val="18"/>
        <w:jc w:val="center"/>
        <w:rPr>
          <w:sz w:val="24"/>
          <w:szCs w:val="24"/>
        </w:rPr>
      </w:pPr>
    </w:p>
    <w:p w14:paraId="06D2C872">
      <w:pPr>
        <w:pStyle w:val="18"/>
        <w:jc w:val="center"/>
        <w:rPr>
          <w:sz w:val="24"/>
          <w:szCs w:val="24"/>
        </w:rPr>
      </w:pPr>
    </w:p>
    <w:p w14:paraId="5F606C3E">
      <w:pPr>
        <w:pStyle w:val="18"/>
        <w:jc w:val="center"/>
        <w:rPr>
          <w:sz w:val="24"/>
          <w:szCs w:val="24"/>
        </w:rPr>
      </w:pPr>
    </w:p>
    <w:p w14:paraId="11257485">
      <w:pPr>
        <w:pStyle w:val="18"/>
        <w:jc w:val="center"/>
        <w:rPr>
          <w:sz w:val="24"/>
          <w:szCs w:val="24"/>
        </w:rPr>
      </w:pPr>
    </w:p>
    <w:p w14:paraId="64F3DEAB">
      <w:pPr>
        <w:pStyle w:val="15"/>
        <w:rPr>
          <w:rFonts w:ascii="Times New Roman" w:hAnsi="Times New Roman" w:cs="Times New Roman"/>
          <w:sz w:val="24"/>
          <w:szCs w:val="24"/>
        </w:rPr>
      </w:pPr>
    </w:p>
    <w:p w14:paraId="7AB2237A">
      <w:pPr>
        <w:rPr>
          <w:rFonts w:ascii="Times New Roman" w:hAnsi="Times New Roman" w:cs="Times New Roman"/>
          <w:sz w:val="24"/>
          <w:szCs w:val="24"/>
        </w:rPr>
      </w:pPr>
    </w:p>
    <w:p w14:paraId="48BC259A"/>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等线">
    <w:altName w:val="Arial Unicode MS"/>
    <w:panose1 w:val="00000000000000000000"/>
    <w:charset w:val="00"/>
    <w:family w:val="auto"/>
    <w:pitch w:val="default"/>
    <w:sig w:usb0="00000000" w:usb1="00000000" w:usb2="00000000" w:usb3="00000000" w:csb0="00000000" w:csb1="00000000"/>
  </w:font>
  <w:font w:name="NSimSun">
    <w:panose1 w:val="02010609030101010101"/>
    <w:charset w:val="86"/>
    <w:family w:val="modern"/>
    <w:pitch w:val="default"/>
    <w:sig w:usb0="00000003" w:usb1="288F0000" w:usb2="00000006" w:usb3="00000000" w:csb0="00040001" w:csb1="00000000"/>
  </w:font>
  <w:font w:name="Liberation Serif">
    <w:panose1 w:val="02020603050405020304"/>
    <w:charset w:val="CC"/>
    <w:family w:val="roman"/>
    <w:pitch w:val="default"/>
    <w:sig w:usb0="E0000AFF" w:usb1="500078FF" w:usb2="00000021" w:usb3="00000000" w:csb0="600001BF" w:csb1="DFF70000"/>
  </w:font>
  <w:font w:name="Mangal">
    <w:altName w:val="Liberation Mono"/>
    <w:panose1 w:val="00000400000000000000"/>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9510396"/>
      <w:docPartObj>
        <w:docPartGallery w:val="autotext"/>
      </w:docPartObj>
    </w:sdtPr>
    <w:sdtContent>
      <w:p w14:paraId="18FB20F6">
        <w:pPr>
          <w:pStyle w:val="8"/>
          <w:jc w:val="center"/>
        </w:pPr>
        <w:r>
          <w:fldChar w:fldCharType="begin"/>
        </w:r>
        <w:r>
          <w:instrText xml:space="preserve">PAGE   \* MERGEFORMAT</w:instrText>
        </w:r>
        <w:r>
          <w:fldChar w:fldCharType="separate"/>
        </w:r>
        <w:r>
          <w:t>2</w:t>
        </w:r>
        <w:r>
          <w:fldChar w:fldCharType="end"/>
        </w:r>
      </w:p>
    </w:sdtContent>
  </w:sdt>
  <w:p w14:paraId="00B6EF4E">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pPr>
        <w:ind w:left="0" w:firstLine="0"/>
      </w:pPr>
    </w:lvl>
  </w:abstractNum>
  <w:abstractNum w:abstractNumId="1">
    <w:nsid w:val="00000015"/>
    <w:multiLevelType w:val="multilevel"/>
    <w:tmpl w:val="00000015"/>
    <w:lvl w:ilvl="0" w:tentative="0">
      <w:start w:val="1"/>
      <w:numFmt w:val="decimal"/>
      <w:lvlText w:val="%1."/>
      <w:lvlJc w:val="left"/>
      <w:pPr>
        <w:tabs>
          <w:tab w:val="left" w:pos="0"/>
        </w:tabs>
        <w:ind w:left="720" w:hanging="360"/>
      </w:pPr>
      <w:rPr>
        <w:rFonts w:cs="Times New Roman"/>
        <w:sz w:val="28"/>
        <w:szCs w:val="28"/>
      </w:rPr>
    </w:lvl>
    <w:lvl w:ilvl="1" w:tentative="0">
      <w:start w:val="1"/>
      <w:numFmt w:val="decimal"/>
      <w:lvlText w:val="%1.%2."/>
      <w:lvlJc w:val="left"/>
      <w:pPr>
        <w:tabs>
          <w:tab w:val="left" w:pos="0"/>
        </w:tabs>
        <w:ind w:left="1080" w:hanging="720"/>
      </w:pPr>
      <w:rPr>
        <w:rFonts w:cs="Times New Roman"/>
      </w:rPr>
    </w:lvl>
    <w:lvl w:ilvl="2" w:tentative="0">
      <w:start w:val="1"/>
      <w:numFmt w:val="decimal"/>
      <w:lvlText w:val="%1.%2.%3."/>
      <w:lvlJc w:val="left"/>
      <w:pPr>
        <w:tabs>
          <w:tab w:val="left" w:pos="0"/>
        </w:tabs>
        <w:ind w:left="1080" w:hanging="720"/>
      </w:pPr>
      <w:rPr>
        <w:rFonts w:cs="Times New Roman"/>
      </w:rPr>
    </w:lvl>
    <w:lvl w:ilvl="3" w:tentative="0">
      <w:start w:val="1"/>
      <w:numFmt w:val="decimal"/>
      <w:lvlText w:val="%1.%2.%3.%4."/>
      <w:lvlJc w:val="left"/>
      <w:pPr>
        <w:tabs>
          <w:tab w:val="left" w:pos="0"/>
        </w:tabs>
        <w:ind w:left="1440" w:hanging="1080"/>
      </w:pPr>
      <w:rPr>
        <w:rFonts w:cs="Times New Roman"/>
      </w:rPr>
    </w:lvl>
    <w:lvl w:ilvl="4" w:tentative="0">
      <w:start w:val="1"/>
      <w:numFmt w:val="decimal"/>
      <w:lvlText w:val="%1.%2.%3.%4.%5."/>
      <w:lvlJc w:val="left"/>
      <w:pPr>
        <w:tabs>
          <w:tab w:val="left" w:pos="0"/>
        </w:tabs>
        <w:ind w:left="1440" w:hanging="1080"/>
      </w:pPr>
      <w:rPr>
        <w:rFonts w:cs="Times New Roman"/>
      </w:rPr>
    </w:lvl>
    <w:lvl w:ilvl="5" w:tentative="0">
      <w:start w:val="1"/>
      <w:numFmt w:val="decimal"/>
      <w:lvlText w:val="%1.%2.%3.%4.%5.%6."/>
      <w:lvlJc w:val="left"/>
      <w:pPr>
        <w:tabs>
          <w:tab w:val="left" w:pos="0"/>
        </w:tabs>
        <w:ind w:left="1800" w:hanging="1440"/>
      </w:pPr>
      <w:rPr>
        <w:rFonts w:cs="Times New Roman"/>
      </w:rPr>
    </w:lvl>
    <w:lvl w:ilvl="6" w:tentative="0">
      <w:start w:val="1"/>
      <w:numFmt w:val="decimal"/>
      <w:lvlText w:val="%1.%2.%3.%4.%5.%6.%7."/>
      <w:lvlJc w:val="left"/>
      <w:pPr>
        <w:tabs>
          <w:tab w:val="left" w:pos="0"/>
        </w:tabs>
        <w:ind w:left="1800" w:hanging="1440"/>
      </w:pPr>
      <w:rPr>
        <w:rFonts w:cs="Times New Roman"/>
      </w:rPr>
    </w:lvl>
    <w:lvl w:ilvl="7" w:tentative="0">
      <w:start w:val="1"/>
      <w:numFmt w:val="decimal"/>
      <w:lvlText w:val="%1.%2.%3.%4.%5.%6.%7.%8."/>
      <w:lvlJc w:val="left"/>
      <w:pPr>
        <w:tabs>
          <w:tab w:val="left" w:pos="0"/>
        </w:tabs>
        <w:ind w:left="2160" w:hanging="1800"/>
      </w:pPr>
      <w:rPr>
        <w:rFonts w:cs="Times New Roman"/>
      </w:rPr>
    </w:lvl>
    <w:lvl w:ilvl="8" w:tentative="0">
      <w:start w:val="1"/>
      <w:numFmt w:val="decimal"/>
      <w:lvlText w:val="%1.%2.%3.%4.%5.%6.%7.%8.%9."/>
      <w:lvlJc w:val="left"/>
      <w:pPr>
        <w:tabs>
          <w:tab w:val="left" w:pos="0"/>
        </w:tabs>
        <w:ind w:left="2160" w:hanging="1800"/>
      </w:pPr>
      <w:rPr>
        <w:rFonts w:cs="Times New Roman"/>
      </w:rPr>
    </w:lvl>
  </w:abstractNum>
  <w:abstractNum w:abstractNumId="2">
    <w:nsid w:val="06BE6762"/>
    <w:multiLevelType w:val="multilevel"/>
    <w:tmpl w:val="06BE6762"/>
    <w:lvl w:ilvl="0" w:tentative="0">
      <w:start w:val="1"/>
      <w:numFmt w:val="decimal"/>
      <w:lvlText w:val="%1."/>
      <w:lvlJc w:val="left"/>
      <w:pPr>
        <w:ind w:left="1429" w:hanging="360"/>
      </w:pPr>
      <w:rPr>
        <w:rFonts w:cs="Times New Roman"/>
      </w:rPr>
    </w:lvl>
    <w:lvl w:ilvl="1" w:tentative="0">
      <w:start w:val="1"/>
      <w:numFmt w:val="lowerLetter"/>
      <w:lvlText w:val="%2."/>
      <w:lvlJc w:val="left"/>
      <w:pPr>
        <w:ind w:left="2149" w:hanging="360"/>
      </w:pPr>
      <w:rPr>
        <w:rFonts w:cs="Times New Roman"/>
      </w:rPr>
    </w:lvl>
    <w:lvl w:ilvl="2" w:tentative="0">
      <w:start w:val="1"/>
      <w:numFmt w:val="lowerRoman"/>
      <w:lvlText w:val="%3."/>
      <w:lvlJc w:val="right"/>
      <w:pPr>
        <w:ind w:left="2869" w:hanging="180"/>
      </w:pPr>
      <w:rPr>
        <w:rFonts w:cs="Times New Roman"/>
      </w:rPr>
    </w:lvl>
    <w:lvl w:ilvl="3" w:tentative="0">
      <w:start w:val="1"/>
      <w:numFmt w:val="decimal"/>
      <w:lvlText w:val="%4."/>
      <w:lvlJc w:val="left"/>
      <w:pPr>
        <w:ind w:left="3589" w:hanging="360"/>
      </w:pPr>
      <w:rPr>
        <w:rFonts w:cs="Times New Roman"/>
      </w:rPr>
    </w:lvl>
    <w:lvl w:ilvl="4" w:tentative="0">
      <w:start w:val="1"/>
      <w:numFmt w:val="lowerLetter"/>
      <w:lvlText w:val="%5."/>
      <w:lvlJc w:val="left"/>
      <w:pPr>
        <w:ind w:left="4309" w:hanging="360"/>
      </w:pPr>
      <w:rPr>
        <w:rFonts w:cs="Times New Roman"/>
      </w:rPr>
    </w:lvl>
    <w:lvl w:ilvl="5" w:tentative="0">
      <w:start w:val="1"/>
      <w:numFmt w:val="lowerRoman"/>
      <w:lvlText w:val="%6."/>
      <w:lvlJc w:val="right"/>
      <w:pPr>
        <w:ind w:left="5029" w:hanging="180"/>
      </w:pPr>
      <w:rPr>
        <w:rFonts w:cs="Times New Roman"/>
      </w:rPr>
    </w:lvl>
    <w:lvl w:ilvl="6" w:tentative="0">
      <w:start w:val="1"/>
      <w:numFmt w:val="decimal"/>
      <w:lvlText w:val="%7."/>
      <w:lvlJc w:val="left"/>
      <w:pPr>
        <w:ind w:left="5749" w:hanging="360"/>
      </w:pPr>
      <w:rPr>
        <w:rFonts w:cs="Times New Roman"/>
      </w:rPr>
    </w:lvl>
    <w:lvl w:ilvl="7" w:tentative="0">
      <w:start w:val="1"/>
      <w:numFmt w:val="lowerLetter"/>
      <w:lvlText w:val="%8."/>
      <w:lvlJc w:val="left"/>
      <w:pPr>
        <w:ind w:left="6469" w:hanging="360"/>
      </w:pPr>
      <w:rPr>
        <w:rFonts w:cs="Times New Roman"/>
      </w:rPr>
    </w:lvl>
    <w:lvl w:ilvl="8" w:tentative="0">
      <w:start w:val="1"/>
      <w:numFmt w:val="lowerRoman"/>
      <w:lvlText w:val="%9."/>
      <w:lvlJc w:val="right"/>
      <w:pPr>
        <w:ind w:left="7189" w:hanging="180"/>
      </w:pPr>
      <w:rPr>
        <w:rFonts w:cs="Times New Roman"/>
      </w:rPr>
    </w:lvl>
  </w:abstractNum>
  <w:abstractNum w:abstractNumId="3">
    <w:nsid w:val="104D7DD1"/>
    <w:multiLevelType w:val="multilevel"/>
    <w:tmpl w:val="104D7DD1"/>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Times New Roman"/>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Times New Roman"/>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Times New Roman"/>
      </w:rPr>
    </w:lvl>
    <w:lvl w:ilvl="8" w:tentative="0">
      <w:start w:val="1"/>
      <w:numFmt w:val="bullet"/>
      <w:lvlText w:val=""/>
      <w:lvlJc w:val="left"/>
      <w:pPr>
        <w:ind w:left="6840" w:hanging="360"/>
      </w:pPr>
      <w:rPr>
        <w:rFonts w:hint="default" w:ascii="Wingdings" w:hAnsi="Wingdings"/>
      </w:rPr>
    </w:lvl>
  </w:abstractNum>
  <w:abstractNum w:abstractNumId="4">
    <w:nsid w:val="1ED50B81"/>
    <w:multiLevelType w:val="multilevel"/>
    <w:tmpl w:val="1ED50B81"/>
    <w:lvl w:ilvl="0" w:tentative="0">
      <w:start w:val="1"/>
      <w:numFmt w:val="decimal"/>
      <w:lvlText w:val="%1."/>
      <w:lvlJc w:val="left"/>
      <w:pPr>
        <w:ind w:left="420" w:hanging="420"/>
      </w:pPr>
      <w:rPr>
        <w:rFonts w:cs="Times New Roman"/>
      </w:rPr>
    </w:lvl>
    <w:lvl w:ilvl="1" w:tentative="0">
      <w:start w:val="1"/>
      <w:numFmt w:val="decimal"/>
      <w:lvlText w:val="%1.%2."/>
      <w:lvlJc w:val="left"/>
      <w:pPr>
        <w:ind w:left="420" w:hanging="420"/>
      </w:pPr>
      <w:rPr>
        <w:rFonts w:cs="Times New Roman"/>
      </w:rPr>
    </w:lvl>
    <w:lvl w:ilvl="2" w:tentative="0">
      <w:start w:val="1"/>
      <w:numFmt w:val="decimal"/>
      <w:lvlText w:val="%1.%2.%3."/>
      <w:lvlJc w:val="left"/>
      <w:pPr>
        <w:ind w:left="720" w:hanging="720"/>
      </w:pPr>
      <w:rPr>
        <w:rFonts w:cs="Times New Roman"/>
      </w:rPr>
    </w:lvl>
    <w:lvl w:ilvl="3" w:tentative="0">
      <w:start w:val="1"/>
      <w:numFmt w:val="decimal"/>
      <w:lvlText w:val="%1.%2.%3.%4."/>
      <w:lvlJc w:val="left"/>
      <w:pPr>
        <w:ind w:left="720" w:hanging="720"/>
      </w:pPr>
      <w:rPr>
        <w:rFonts w:cs="Times New Roman"/>
      </w:rPr>
    </w:lvl>
    <w:lvl w:ilvl="4" w:tentative="0">
      <w:start w:val="1"/>
      <w:numFmt w:val="decimal"/>
      <w:lvlText w:val="%1.%2.%3.%4.%5."/>
      <w:lvlJc w:val="left"/>
      <w:pPr>
        <w:ind w:left="1080" w:hanging="1080"/>
      </w:pPr>
      <w:rPr>
        <w:rFonts w:cs="Times New Roman"/>
      </w:rPr>
    </w:lvl>
    <w:lvl w:ilvl="5" w:tentative="0">
      <w:start w:val="1"/>
      <w:numFmt w:val="decimal"/>
      <w:lvlText w:val="%1.%2.%3.%4.%5.%6."/>
      <w:lvlJc w:val="left"/>
      <w:pPr>
        <w:ind w:left="1080" w:hanging="1080"/>
      </w:pPr>
      <w:rPr>
        <w:rFonts w:cs="Times New Roman"/>
      </w:rPr>
    </w:lvl>
    <w:lvl w:ilvl="6" w:tentative="0">
      <w:start w:val="1"/>
      <w:numFmt w:val="decimal"/>
      <w:lvlText w:val="%1.%2.%3.%4.%5.%6.%7."/>
      <w:lvlJc w:val="left"/>
      <w:pPr>
        <w:ind w:left="1440" w:hanging="1440"/>
      </w:pPr>
      <w:rPr>
        <w:rFonts w:cs="Times New Roman"/>
      </w:rPr>
    </w:lvl>
    <w:lvl w:ilvl="7" w:tentative="0">
      <w:start w:val="1"/>
      <w:numFmt w:val="decimal"/>
      <w:lvlText w:val="%1.%2.%3.%4.%5.%6.%7.%8."/>
      <w:lvlJc w:val="left"/>
      <w:pPr>
        <w:ind w:left="1440" w:hanging="1440"/>
      </w:pPr>
      <w:rPr>
        <w:rFonts w:cs="Times New Roman"/>
      </w:rPr>
    </w:lvl>
    <w:lvl w:ilvl="8" w:tentative="0">
      <w:start w:val="1"/>
      <w:numFmt w:val="decimal"/>
      <w:lvlText w:val="%1.%2.%3.%4.%5.%6.%7.%8.%9."/>
      <w:lvlJc w:val="left"/>
      <w:pPr>
        <w:ind w:left="1800" w:hanging="1800"/>
      </w:pPr>
      <w:rPr>
        <w:rFonts w:cs="Times New Roman"/>
      </w:rPr>
    </w:lvl>
  </w:abstractNum>
  <w:abstractNum w:abstractNumId="5">
    <w:nsid w:val="236E6065"/>
    <w:multiLevelType w:val="multilevel"/>
    <w:tmpl w:val="236E60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32F774E9"/>
    <w:multiLevelType w:val="multilevel"/>
    <w:tmpl w:val="32F774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7">
    <w:nsid w:val="46295FA8"/>
    <w:multiLevelType w:val="multilevel"/>
    <w:tmpl w:val="46295FA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55C9501F"/>
    <w:multiLevelType w:val="multilevel"/>
    <w:tmpl w:val="55C9501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573437A0"/>
    <w:multiLevelType w:val="multilevel"/>
    <w:tmpl w:val="573437A0"/>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0">
    <w:nsid w:val="5E216773"/>
    <w:multiLevelType w:val="multilevel"/>
    <w:tmpl w:val="5E21677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Times New Roman"/>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Times New Roman"/>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Times New Roman"/>
      </w:rPr>
    </w:lvl>
    <w:lvl w:ilvl="8" w:tentative="0">
      <w:start w:val="1"/>
      <w:numFmt w:val="bullet"/>
      <w:lvlText w:val=""/>
      <w:lvlJc w:val="left"/>
      <w:pPr>
        <w:ind w:left="7047" w:hanging="360"/>
      </w:pPr>
      <w:rPr>
        <w:rFonts w:hint="default" w:ascii="Wingdings" w:hAnsi="Wingdings"/>
      </w:rPr>
    </w:lvl>
  </w:abstractNum>
  <w:abstractNum w:abstractNumId="11">
    <w:nsid w:val="5E3856D3"/>
    <w:multiLevelType w:val="multilevel"/>
    <w:tmpl w:val="5E3856D3"/>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2">
    <w:nsid w:val="607D56BE"/>
    <w:multiLevelType w:val="multilevel"/>
    <w:tmpl w:val="607D56BE"/>
    <w:lvl w:ilvl="0" w:tentative="0">
      <w:start w:val="1"/>
      <w:numFmt w:val="decimal"/>
      <w:lvlText w:val="%1."/>
      <w:lvlJc w:val="left"/>
      <w:pPr>
        <w:ind w:left="360" w:hanging="360"/>
      </w:pPr>
      <w:rPr>
        <w:rFonts w:hint="default"/>
      </w:rPr>
    </w:lvl>
    <w:lvl w:ilvl="1" w:tentative="0">
      <w:start w:val="3"/>
      <w:numFmt w:val="decimal"/>
      <w:lvlText w:val="%1.%2."/>
      <w:lvlJc w:val="left"/>
      <w:pPr>
        <w:ind w:left="3840" w:hanging="360"/>
      </w:pPr>
      <w:rPr>
        <w:rFonts w:hint="default"/>
      </w:rPr>
    </w:lvl>
    <w:lvl w:ilvl="2" w:tentative="0">
      <w:start w:val="1"/>
      <w:numFmt w:val="decimal"/>
      <w:lvlText w:val="%1.%2.%3."/>
      <w:lvlJc w:val="left"/>
      <w:pPr>
        <w:ind w:left="7680" w:hanging="720"/>
      </w:pPr>
      <w:rPr>
        <w:rFonts w:hint="default"/>
      </w:rPr>
    </w:lvl>
    <w:lvl w:ilvl="3" w:tentative="0">
      <w:start w:val="1"/>
      <w:numFmt w:val="decimal"/>
      <w:lvlText w:val="%1.%2.%3.%4."/>
      <w:lvlJc w:val="left"/>
      <w:pPr>
        <w:ind w:left="11160" w:hanging="720"/>
      </w:pPr>
      <w:rPr>
        <w:rFonts w:hint="default"/>
      </w:rPr>
    </w:lvl>
    <w:lvl w:ilvl="4" w:tentative="0">
      <w:start w:val="1"/>
      <w:numFmt w:val="decimal"/>
      <w:lvlText w:val="%1.%2.%3.%4.%5."/>
      <w:lvlJc w:val="left"/>
      <w:pPr>
        <w:ind w:left="15000" w:hanging="1080"/>
      </w:pPr>
      <w:rPr>
        <w:rFonts w:hint="default"/>
      </w:rPr>
    </w:lvl>
    <w:lvl w:ilvl="5" w:tentative="0">
      <w:start w:val="1"/>
      <w:numFmt w:val="decimal"/>
      <w:lvlText w:val="%1.%2.%3.%4.%5.%6."/>
      <w:lvlJc w:val="left"/>
      <w:pPr>
        <w:ind w:left="18480" w:hanging="1080"/>
      </w:pPr>
      <w:rPr>
        <w:rFonts w:hint="default"/>
      </w:rPr>
    </w:lvl>
    <w:lvl w:ilvl="6" w:tentative="0">
      <w:start w:val="1"/>
      <w:numFmt w:val="decimal"/>
      <w:lvlText w:val="%1.%2.%3.%4.%5.%6.%7."/>
      <w:lvlJc w:val="left"/>
      <w:pPr>
        <w:ind w:left="22320" w:hanging="1440"/>
      </w:pPr>
      <w:rPr>
        <w:rFonts w:hint="default"/>
      </w:rPr>
    </w:lvl>
    <w:lvl w:ilvl="7" w:tentative="0">
      <w:start w:val="1"/>
      <w:numFmt w:val="decimal"/>
      <w:lvlText w:val="%1.%2.%3.%4.%5.%6.%7.%8."/>
      <w:lvlJc w:val="left"/>
      <w:pPr>
        <w:ind w:left="25800" w:hanging="1440"/>
      </w:pPr>
      <w:rPr>
        <w:rFonts w:hint="default"/>
      </w:rPr>
    </w:lvl>
    <w:lvl w:ilvl="8" w:tentative="0">
      <w:start w:val="1"/>
      <w:numFmt w:val="decimal"/>
      <w:lvlText w:val="%1.%2.%3.%4.%5.%6.%7.%8.%9."/>
      <w:lvlJc w:val="left"/>
      <w:pPr>
        <w:ind w:left="29640" w:hanging="1800"/>
      </w:pPr>
      <w:rPr>
        <w:rFonts w:hint="default"/>
      </w:rPr>
    </w:lvl>
  </w:abstractNum>
  <w:abstractNum w:abstractNumId="13">
    <w:nsid w:val="611C351D"/>
    <w:multiLevelType w:val="multilevel"/>
    <w:tmpl w:val="611C351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64F12F4C"/>
    <w:multiLevelType w:val="multilevel"/>
    <w:tmpl w:val="64F12F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15">
    <w:nsid w:val="71534256"/>
    <w:multiLevelType w:val="multilevel"/>
    <w:tmpl w:val="71534256"/>
    <w:lvl w:ilvl="0" w:tentative="0">
      <w:start w:val="1"/>
      <w:numFmt w:val="bullet"/>
      <w:lvlText w:val="•"/>
      <w:lvlJc w:val="left"/>
      <w:pPr>
        <w:ind w:left="0" w:firstLine="0"/>
      </w:pPr>
      <w:rPr>
        <w:rFonts w:ascii="Times New Roman" w:hAnsi="Times New Roman" w:eastAsia="Times New Roman"/>
        <w:b w:val="0"/>
        <w:i w:val="0"/>
        <w:smallCaps w:val="0"/>
        <w:strike w:val="0"/>
        <w:dstrike w:val="0"/>
        <w:color w:val="000000"/>
        <w:spacing w:val="0"/>
        <w:w w:val="100"/>
        <w:position w:val="0"/>
        <w:sz w:val="22"/>
        <w:u w:val="none"/>
      </w:rPr>
    </w:lvl>
    <w:lvl w:ilvl="1" w:tentative="0">
      <w:start w:val="0"/>
      <w:numFmt w:val="decimal"/>
      <w:lvlText w:val=""/>
      <w:lvlJc w:val="left"/>
      <w:pPr>
        <w:ind w:left="0" w:firstLine="0"/>
      </w:pPr>
      <w:rPr>
        <w:rFonts w:cs="Times New Roman"/>
      </w:rPr>
    </w:lvl>
    <w:lvl w:ilvl="2" w:tentative="0">
      <w:start w:val="0"/>
      <w:numFmt w:val="decimal"/>
      <w:lvlText w:val=""/>
      <w:lvlJc w:val="left"/>
      <w:pPr>
        <w:ind w:left="0" w:firstLine="0"/>
      </w:pPr>
      <w:rPr>
        <w:rFonts w:cs="Times New Roman"/>
      </w:rPr>
    </w:lvl>
    <w:lvl w:ilvl="3" w:tentative="0">
      <w:start w:val="0"/>
      <w:numFmt w:val="decimal"/>
      <w:lvlText w:val=""/>
      <w:lvlJc w:val="left"/>
      <w:pPr>
        <w:ind w:left="0" w:firstLine="0"/>
      </w:pPr>
      <w:rPr>
        <w:rFonts w:cs="Times New Roman"/>
      </w:rPr>
    </w:lvl>
    <w:lvl w:ilvl="4" w:tentative="0">
      <w:start w:val="0"/>
      <w:numFmt w:val="decimal"/>
      <w:lvlText w:val=""/>
      <w:lvlJc w:val="left"/>
      <w:pPr>
        <w:ind w:left="0" w:firstLine="0"/>
      </w:pPr>
      <w:rPr>
        <w:rFonts w:cs="Times New Roman"/>
      </w:rPr>
    </w:lvl>
    <w:lvl w:ilvl="5" w:tentative="0">
      <w:start w:val="0"/>
      <w:numFmt w:val="decimal"/>
      <w:lvlText w:val=""/>
      <w:lvlJc w:val="left"/>
      <w:pPr>
        <w:ind w:left="0" w:firstLine="0"/>
      </w:pPr>
      <w:rPr>
        <w:rFonts w:cs="Times New Roman"/>
      </w:rPr>
    </w:lvl>
    <w:lvl w:ilvl="6" w:tentative="0">
      <w:start w:val="0"/>
      <w:numFmt w:val="decimal"/>
      <w:lvlText w:val=""/>
      <w:lvlJc w:val="left"/>
      <w:pPr>
        <w:ind w:left="0" w:firstLine="0"/>
      </w:pPr>
      <w:rPr>
        <w:rFonts w:cs="Times New Roman"/>
      </w:rPr>
    </w:lvl>
    <w:lvl w:ilvl="7" w:tentative="0">
      <w:start w:val="0"/>
      <w:numFmt w:val="decimal"/>
      <w:lvlText w:val=""/>
      <w:lvlJc w:val="left"/>
      <w:pPr>
        <w:ind w:left="0" w:firstLine="0"/>
      </w:pPr>
      <w:rPr>
        <w:rFonts w:cs="Times New Roman"/>
      </w:rPr>
    </w:lvl>
    <w:lvl w:ilvl="8" w:tentative="0">
      <w:start w:val="0"/>
      <w:numFmt w:val="decimal"/>
      <w:lvlText w:val=""/>
      <w:lvlJc w:val="left"/>
      <w:pPr>
        <w:ind w:left="0" w:firstLine="0"/>
      </w:pPr>
      <w:rPr>
        <w:rFonts w:cs="Times New Roman"/>
      </w:rPr>
    </w:lvl>
  </w:abstractNum>
  <w:abstractNum w:abstractNumId="16">
    <w:nsid w:val="78BC1282"/>
    <w:multiLevelType w:val="multilevel"/>
    <w:tmpl w:val="78BC128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tentative="1">
        <w:start w:val="0"/>
        <w:numFmt w:val="decimal"/>
        <w:lvlText w:val="-"/>
        <w:legacy w:legacy="1" w:legacySpace="0" w:legacyIndent="149"/>
        <w:lvlJc w:val="left"/>
        <w:pPr>
          <w:ind w:left="0" w:firstLine="0"/>
        </w:pPr>
        <w:rPr>
          <w:rFonts w:hint="default" w:ascii="Times New Roman" w:hAnsi="Times New Roman" w:cs="Times New Roman"/>
        </w:rPr>
      </w:lvl>
    </w:lvlOverride>
  </w:num>
  <w:num w:numId="6">
    <w:abstractNumId w:val="8"/>
  </w:num>
  <w:num w:numId="7">
    <w:abstractNumId w:val="16"/>
  </w:num>
  <w:num w:numId="8">
    <w:abstractNumId w:val="7"/>
  </w:num>
  <w:num w:numId="9">
    <w:abstractNumId w:val="13"/>
  </w:num>
  <w:num w:numId="10">
    <w:abstractNumId w:val="5"/>
  </w:num>
  <w:num w:numId="11">
    <w:abstractNumId w:val="3"/>
  </w:num>
  <w:num w:numId="12">
    <w:abstractNumId w:val="6"/>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0"/>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8C8"/>
    <w:rsid w:val="001437F0"/>
    <w:rsid w:val="00512589"/>
    <w:rsid w:val="00662F1E"/>
    <w:rsid w:val="00775B3E"/>
    <w:rsid w:val="00873B17"/>
    <w:rsid w:val="009E3FFD"/>
    <w:rsid w:val="00B427FE"/>
    <w:rsid w:val="00B43F67"/>
    <w:rsid w:val="00BA4C14"/>
    <w:rsid w:val="00D87162"/>
    <w:rsid w:val="00FA68C8"/>
    <w:rsid w:val="00FE4FCD"/>
    <w:rsid w:val="00FF6622"/>
    <w:rsid w:val="1C69110D"/>
    <w:rsid w:val="6A3539E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adjustRightInd w:val="0"/>
      <w:spacing w:after="0" w:line="240" w:lineRule="auto"/>
    </w:pPr>
    <w:rPr>
      <w:rFonts w:ascii="Arial" w:hAnsi="Arial" w:cs="Arial" w:eastAsiaTheme="minorEastAsia"/>
      <w:sz w:val="20"/>
      <w:szCs w:val="20"/>
      <w:lang w:val="ru-RU" w:eastAsia="ru-RU" w:bidi="ar-SA"/>
    </w:rPr>
  </w:style>
  <w:style w:type="paragraph" w:styleId="2">
    <w:name w:val="heading 2"/>
    <w:basedOn w:val="1"/>
    <w:next w:val="1"/>
    <w:link w:val="11"/>
    <w:semiHidden/>
    <w:unhideWhenUsed/>
    <w:qFormat/>
    <w:uiPriority w:val="9"/>
    <w:pPr>
      <w:keepNext/>
      <w:widowControl/>
      <w:tabs>
        <w:tab w:val="left" w:pos="0"/>
      </w:tabs>
      <w:suppressAutoHyphens/>
      <w:autoSpaceDE/>
      <w:autoSpaceDN/>
      <w:adjustRightInd/>
      <w:spacing w:before="240" w:after="60"/>
      <w:outlineLvl w:val="1"/>
    </w:pPr>
    <w:rPr>
      <w:rFonts w:eastAsia="NSimSun"/>
      <w:b/>
      <w:bCs/>
      <w:i/>
      <w:iCs/>
      <w:kern w:val="2"/>
      <w:sz w:val="28"/>
      <w:szCs w:val="28"/>
      <w:lang w:eastAsia="zh-CN" w:bidi="hi-IN"/>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Strong"/>
    <w:basedOn w:val="3"/>
    <w:qFormat/>
    <w:uiPriority w:val="22"/>
    <w:rPr>
      <w:rFonts w:hint="default" w:ascii="Times New Roman" w:hAnsi="Times New Roman" w:cs="Times New Roman"/>
      <w:b/>
    </w:rPr>
  </w:style>
  <w:style w:type="paragraph" w:styleId="6">
    <w:name w:val="header"/>
    <w:basedOn w:val="1"/>
    <w:link w:val="29"/>
    <w:unhideWhenUsed/>
    <w:qFormat/>
    <w:uiPriority w:val="99"/>
    <w:pPr>
      <w:tabs>
        <w:tab w:val="center" w:pos="4677"/>
        <w:tab w:val="right" w:pos="9355"/>
      </w:tabs>
    </w:pPr>
  </w:style>
  <w:style w:type="paragraph" w:styleId="7">
    <w:name w:val="Body Text"/>
    <w:basedOn w:val="1"/>
    <w:link w:val="14"/>
    <w:semiHidden/>
    <w:unhideWhenUsed/>
    <w:qFormat/>
    <w:uiPriority w:val="99"/>
    <w:pPr>
      <w:spacing w:after="120"/>
    </w:pPr>
  </w:style>
  <w:style w:type="paragraph" w:styleId="8">
    <w:name w:val="footer"/>
    <w:basedOn w:val="1"/>
    <w:link w:val="13"/>
    <w:unhideWhenUsed/>
    <w:qFormat/>
    <w:uiPriority w:val="99"/>
    <w:pPr>
      <w:widowControl/>
      <w:tabs>
        <w:tab w:val="center" w:pos="4677"/>
        <w:tab w:val="right" w:pos="9355"/>
      </w:tabs>
      <w:suppressAutoHyphens/>
      <w:autoSpaceDE/>
      <w:autoSpaceDN/>
      <w:adjustRightInd/>
    </w:pPr>
    <w:rPr>
      <w:rFonts w:ascii="Liberation Serif" w:hAnsi="Liberation Serif" w:eastAsia="NSimSun" w:cs="Mangal"/>
      <w:kern w:val="2"/>
      <w:sz w:val="24"/>
      <w:szCs w:val="21"/>
      <w:lang w:eastAsia="zh-CN" w:bidi="hi-IN"/>
    </w:rPr>
  </w:style>
  <w:style w:type="paragraph" w:styleId="9">
    <w:name w:val="Normal (Web)"/>
    <w:basedOn w:val="1"/>
    <w:unhideWhenUsed/>
    <w:uiPriority w:val="99"/>
    <w:pPr>
      <w:widowControl/>
      <w:suppressAutoHyphens/>
      <w:autoSpaceDE/>
      <w:autoSpaceDN/>
      <w:adjustRightInd/>
      <w:spacing w:before="280" w:after="280"/>
    </w:pPr>
    <w:rPr>
      <w:rFonts w:ascii="Liberation Serif" w:hAnsi="Liberation Serif" w:eastAsia="NSimSun"/>
      <w:kern w:val="2"/>
      <w:sz w:val="24"/>
      <w:szCs w:val="24"/>
      <w:lang w:eastAsia="zh-CN" w:bidi="hi-IN"/>
    </w:rPr>
  </w:style>
  <w:style w:type="table" w:styleId="10">
    <w:name w:val="Table Grid"/>
    <w:basedOn w:val="4"/>
    <w:qFormat/>
    <w:uiPriority w:val="39"/>
    <w:pPr>
      <w:spacing w:after="0" w:line="240" w:lineRule="auto"/>
    </w:pPr>
    <w:rPr>
      <w:rFonts w:ascii="Times New Roman" w:hAnsi="Times New Roman" w:cs="Times New Roman" w:eastAsiaTheme="minorEastAsia"/>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1">
    <w:name w:val="Заголовок 2 Знак"/>
    <w:basedOn w:val="3"/>
    <w:link w:val="2"/>
    <w:semiHidden/>
    <w:uiPriority w:val="9"/>
    <w:rPr>
      <w:rFonts w:ascii="Arial" w:hAnsi="Arial" w:eastAsia="NSimSun" w:cs="Arial"/>
      <w:b/>
      <w:bCs/>
      <w:i/>
      <w:iCs/>
      <w:kern w:val="2"/>
      <w:sz w:val="28"/>
      <w:szCs w:val="28"/>
      <w:lang w:eastAsia="zh-CN" w:bidi="hi-IN"/>
    </w:rPr>
  </w:style>
  <w:style w:type="paragraph" w:customStyle="1" w:styleId="12">
    <w:name w:val="msonormal"/>
    <w:basedOn w:val="1"/>
    <w:qFormat/>
    <w:uiPriority w:val="99"/>
    <w:pPr>
      <w:widowControl/>
      <w:suppressAutoHyphens/>
      <w:autoSpaceDE/>
      <w:autoSpaceDN/>
      <w:adjustRightInd/>
      <w:spacing w:before="280" w:after="280"/>
    </w:pPr>
    <w:rPr>
      <w:rFonts w:ascii="Liberation Serif" w:hAnsi="Liberation Serif" w:eastAsia="NSimSun"/>
      <w:kern w:val="2"/>
      <w:sz w:val="24"/>
      <w:szCs w:val="24"/>
      <w:lang w:eastAsia="zh-CN" w:bidi="hi-IN"/>
    </w:rPr>
  </w:style>
  <w:style w:type="character" w:customStyle="1" w:styleId="13">
    <w:name w:val="Нижний колонтитул Знак"/>
    <w:basedOn w:val="3"/>
    <w:link w:val="8"/>
    <w:qFormat/>
    <w:uiPriority w:val="99"/>
    <w:rPr>
      <w:rFonts w:ascii="Liberation Serif" w:hAnsi="Liberation Serif" w:eastAsia="NSimSun" w:cs="Mangal"/>
      <w:kern w:val="2"/>
      <w:sz w:val="24"/>
      <w:szCs w:val="21"/>
      <w:lang w:eastAsia="zh-CN" w:bidi="hi-IN"/>
    </w:rPr>
  </w:style>
  <w:style w:type="character" w:customStyle="1" w:styleId="14">
    <w:name w:val="Основной текст Знак"/>
    <w:basedOn w:val="3"/>
    <w:link w:val="7"/>
    <w:semiHidden/>
    <w:qFormat/>
    <w:uiPriority w:val="99"/>
    <w:rPr>
      <w:rFonts w:ascii="Arial" w:hAnsi="Arial" w:cs="Arial" w:eastAsiaTheme="minorEastAsia"/>
      <w:sz w:val="20"/>
      <w:szCs w:val="20"/>
      <w:lang w:eastAsia="ru-RU"/>
    </w:rPr>
  </w:style>
  <w:style w:type="paragraph" w:styleId="15">
    <w:name w:val="No Spacing"/>
    <w:qFormat/>
    <w:uiPriority w:val="1"/>
    <w:pPr>
      <w:suppressAutoHyphens/>
      <w:spacing w:after="0" w:line="240" w:lineRule="auto"/>
    </w:pPr>
    <w:rPr>
      <w:rFonts w:ascii="Calibri" w:hAnsi="Calibri" w:cs="Calibri" w:eastAsiaTheme="minorEastAsia"/>
      <w:kern w:val="2"/>
      <w:sz w:val="22"/>
      <w:szCs w:val="22"/>
      <w:lang w:val="ru-RU" w:eastAsia="zh-CN" w:bidi="ar-SA"/>
    </w:rPr>
  </w:style>
  <w:style w:type="paragraph" w:styleId="16">
    <w:name w:val="List Paragraph"/>
    <w:basedOn w:val="1"/>
    <w:qFormat/>
    <w:uiPriority w:val="34"/>
    <w:pPr>
      <w:widowControl/>
      <w:autoSpaceDE/>
      <w:autoSpaceDN/>
      <w:adjustRightInd/>
      <w:spacing w:after="200" w:line="276" w:lineRule="auto"/>
      <w:ind w:left="720"/>
    </w:pPr>
    <w:rPr>
      <w:rFonts w:ascii="Calibri" w:hAnsi="Calibri" w:cs="Calibri"/>
      <w:sz w:val="22"/>
      <w:szCs w:val="22"/>
    </w:rPr>
  </w:style>
  <w:style w:type="paragraph" w:customStyle="1" w:styleId="17">
    <w:name w:val="Основной текст.p21"/>
    <w:basedOn w:val="7"/>
    <w:qFormat/>
    <w:uiPriority w:val="99"/>
    <w:pPr>
      <w:suppressAutoHyphens/>
      <w:autoSpaceDE/>
      <w:autoSpaceDN/>
      <w:adjustRightInd/>
    </w:pPr>
    <w:rPr>
      <w:rFonts w:ascii="Times New Roman" w:hAnsi="Times New Roman" w:cs="Times New Roman"/>
      <w:kern w:val="2"/>
      <w:sz w:val="28"/>
      <w:szCs w:val="28"/>
      <w:lang w:eastAsia="zh-CN" w:bidi="hi-IN"/>
    </w:rPr>
  </w:style>
  <w:style w:type="paragraph" w:customStyle="1" w:styleId="18">
    <w:name w:val="Основной текст.p65"/>
    <w:basedOn w:val="7"/>
    <w:qFormat/>
    <w:uiPriority w:val="99"/>
    <w:pPr>
      <w:suppressAutoHyphens/>
      <w:autoSpaceDE/>
      <w:autoSpaceDN/>
      <w:adjustRightInd/>
      <w:spacing w:before="240" w:after="60"/>
    </w:pPr>
    <w:rPr>
      <w:rFonts w:ascii="Times New Roman" w:hAnsi="Times New Roman" w:cs="Times New Roman"/>
      <w:kern w:val="2"/>
      <w:sz w:val="28"/>
      <w:szCs w:val="28"/>
      <w:lang w:eastAsia="zh-CN" w:bidi="hi-IN"/>
    </w:rPr>
  </w:style>
  <w:style w:type="character" w:customStyle="1" w:styleId="19">
    <w:name w:val="Основной текст_"/>
    <w:link w:val="20"/>
    <w:qFormat/>
    <w:locked/>
    <w:uiPriority w:val="0"/>
    <w:rPr>
      <w:rFonts w:ascii="Times New Roman" w:hAnsi="Times New Roman" w:cs="Times New Roman"/>
      <w:shd w:val="clear" w:color="auto" w:fill="FFFFFF"/>
    </w:rPr>
  </w:style>
  <w:style w:type="paragraph" w:customStyle="1" w:styleId="20">
    <w:name w:val="Основной текст1"/>
    <w:basedOn w:val="1"/>
    <w:link w:val="19"/>
    <w:qFormat/>
    <w:uiPriority w:val="0"/>
    <w:pPr>
      <w:shd w:val="clear" w:color="auto" w:fill="FFFFFF"/>
      <w:autoSpaceDE/>
      <w:autoSpaceDN/>
      <w:adjustRightInd/>
      <w:spacing w:before="600" w:after="180" w:line="305" w:lineRule="exact"/>
      <w:jc w:val="both"/>
    </w:pPr>
    <w:rPr>
      <w:rFonts w:ascii="Times New Roman" w:hAnsi="Times New Roman" w:cs="Times New Roman" w:eastAsiaTheme="minorHAnsi"/>
      <w:sz w:val="22"/>
      <w:szCs w:val="22"/>
      <w:lang w:eastAsia="en-US"/>
    </w:rPr>
  </w:style>
  <w:style w:type="paragraph" w:customStyle="1" w:styleId="21">
    <w:name w:val="c1"/>
    <w:basedOn w:val="1"/>
    <w:qFormat/>
    <w:uiPriority w:val="9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22">
    <w:name w:val="c33"/>
    <w:basedOn w:val="1"/>
    <w:qFormat/>
    <w:uiPriority w:val="9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23">
    <w:name w:val="c76"/>
    <w:basedOn w:val="1"/>
    <w:qFormat/>
    <w:uiPriority w:val="99"/>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24">
    <w:name w:val="apple-converted-space"/>
    <w:qFormat/>
    <w:uiPriority w:val="0"/>
  </w:style>
  <w:style w:type="character" w:customStyle="1" w:styleId="25">
    <w:name w:val="c0"/>
    <w:qFormat/>
    <w:uiPriority w:val="0"/>
  </w:style>
  <w:style w:type="character" w:customStyle="1" w:styleId="26">
    <w:name w:val="c80"/>
    <w:qFormat/>
    <w:uiPriority w:val="0"/>
  </w:style>
  <w:style w:type="character" w:customStyle="1" w:styleId="27">
    <w:name w:val="c9"/>
    <w:qFormat/>
    <w:uiPriority w:val="0"/>
  </w:style>
  <w:style w:type="character" w:customStyle="1" w:styleId="28">
    <w:name w:val="c17"/>
    <w:uiPriority w:val="0"/>
  </w:style>
  <w:style w:type="character" w:customStyle="1" w:styleId="29">
    <w:name w:val="Верхний колонтитул Знак"/>
    <w:basedOn w:val="3"/>
    <w:link w:val="6"/>
    <w:uiPriority w:val="99"/>
    <w:rPr>
      <w:rFonts w:ascii="Arial" w:hAnsi="Arial" w:cs="Arial" w:eastAsiaTheme="minorEastAsia"/>
      <w:sz w:val="20"/>
      <w:szCs w:val="20"/>
      <w:lang w:eastAsia="ru-RU"/>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NUL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AD3D8F-94C2-4D69-B9DF-3612A8D503B4}">
  <ds:schemaRefs/>
</ds:datastoreItem>
</file>

<file path=docProps/app.xml><?xml version="1.0" encoding="utf-8"?>
<Properties xmlns="http://schemas.openxmlformats.org/officeDocument/2006/extended-properties" xmlns:vt="http://schemas.openxmlformats.org/officeDocument/2006/docPropsVTypes">
  <Template>Normal</Template>
  <Pages>29</Pages>
  <Words>8594</Words>
  <Characters>48992</Characters>
  <Lines>408</Lines>
  <Paragraphs>114</Paragraphs>
  <TotalTime>7</TotalTime>
  <ScaleCrop>false</ScaleCrop>
  <LinksUpToDate>false</LinksUpToDate>
  <CharactersWithSpaces>57472</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2024-10-03T10:12:00Z</dcterms:created>
  <dc:creator>Ольга Викульева</dc:creator>
  <cp:lastModifiedBy>WPS_1727165405</cp:lastModifiedBy>
  <cp:lastPrinted>2024-10-07T14:05:00Z</cp:lastPrinted>
  <dcterms:modified xsi:type="dcterms:W3CDTF">2024-10-08T08:00:27Z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1BF10757D65641FEB6BBE8E0079A6DB5_12</vt:lpwstr>
  </property>
</Properties>
</file>